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E9D918" w14:textId="77777777" w:rsidR="005322F7" w:rsidRPr="009008D7" w:rsidRDefault="000B12E6" w:rsidP="005454EA">
      <w:pPr>
        <w:spacing w:after="0" w:line="240" w:lineRule="auto"/>
        <w:rPr>
          <w:b/>
          <w:sz w:val="24"/>
          <w:szCs w:val="24"/>
        </w:rPr>
      </w:pPr>
      <w:r w:rsidRPr="009008D7">
        <w:rPr>
          <w:b/>
          <w:sz w:val="24"/>
          <w:szCs w:val="24"/>
        </w:rPr>
        <w:t>Listening Exercise 17</w:t>
      </w:r>
      <w:r w:rsidR="0035175A" w:rsidRPr="009008D7">
        <w:rPr>
          <w:b/>
          <w:sz w:val="24"/>
          <w:szCs w:val="24"/>
        </w:rPr>
        <w:t>6</w:t>
      </w:r>
    </w:p>
    <w:p w14:paraId="2B3A5D24" w14:textId="77777777" w:rsidR="005322F7" w:rsidRPr="009008D7" w:rsidRDefault="0035175A" w:rsidP="005454EA">
      <w:pPr>
        <w:spacing w:after="0" w:line="240" w:lineRule="auto"/>
        <w:rPr>
          <w:sz w:val="20"/>
          <w:szCs w:val="20"/>
        </w:rPr>
      </w:pPr>
      <w:r w:rsidRPr="009008D7">
        <w:rPr>
          <w:sz w:val="20"/>
          <w:szCs w:val="20"/>
        </w:rPr>
        <w:t>Astronomy</w:t>
      </w:r>
    </w:p>
    <w:p w14:paraId="7913E55F" w14:textId="77777777" w:rsidR="005322F7" w:rsidRPr="009008D7" w:rsidRDefault="005322F7" w:rsidP="005454EA">
      <w:pPr>
        <w:spacing w:after="0" w:line="240" w:lineRule="auto"/>
        <w:rPr>
          <w:sz w:val="20"/>
          <w:szCs w:val="20"/>
        </w:rPr>
      </w:pPr>
      <w:r w:rsidRPr="009008D7">
        <w:rPr>
          <w:sz w:val="20"/>
          <w:szCs w:val="20"/>
        </w:rPr>
        <w:t>USA Spanish accent</w:t>
      </w:r>
    </w:p>
    <w:p w14:paraId="0B536FAA" w14:textId="77777777" w:rsidR="005322F7" w:rsidRPr="00025ADD" w:rsidRDefault="005322F7" w:rsidP="005454EA">
      <w:pPr>
        <w:spacing w:after="0" w:line="240" w:lineRule="auto"/>
        <w:rPr>
          <w:bCs/>
          <w:sz w:val="18"/>
          <w:szCs w:val="18"/>
        </w:rPr>
      </w:pPr>
    </w:p>
    <w:p w14:paraId="1AEF93DE" w14:textId="77777777" w:rsidR="005322F7" w:rsidRPr="009008D7" w:rsidRDefault="005322F7" w:rsidP="005454EA">
      <w:pPr>
        <w:spacing w:after="0" w:line="240" w:lineRule="auto"/>
        <w:rPr>
          <w:bCs/>
          <w:sz w:val="18"/>
          <w:szCs w:val="18"/>
          <w:lang w:val="es-MX"/>
        </w:rPr>
      </w:pPr>
      <w:proofErr w:type="spellStart"/>
      <w:r w:rsidRPr="009008D7">
        <w:rPr>
          <w:bCs/>
          <w:sz w:val="18"/>
          <w:szCs w:val="18"/>
          <w:lang w:val="es-MX"/>
        </w:rPr>
        <w:t>Guidelines</w:t>
      </w:r>
      <w:proofErr w:type="spellEnd"/>
      <w:r w:rsidRPr="009008D7">
        <w:rPr>
          <w:bCs/>
          <w:sz w:val="18"/>
          <w:szCs w:val="18"/>
          <w:lang w:val="es-MX"/>
        </w:rPr>
        <w:t>:</w:t>
      </w:r>
    </w:p>
    <w:p w14:paraId="74086D95" w14:textId="73E66858" w:rsidR="005322F7" w:rsidRPr="00025ADD" w:rsidRDefault="005322F7" w:rsidP="005454EA">
      <w:pPr>
        <w:pStyle w:val="ListParagraph"/>
        <w:numPr>
          <w:ilvl w:val="0"/>
          <w:numId w:val="6"/>
        </w:numPr>
        <w:spacing w:after="0" w:line="240" w:lineRule="auto"/>
        <w:rPr>
          <w:bCs/>
          <w:sz w:val="18"/>
          <w:szCs w:val="18"/>
          <w:lang w:val="es-MX"/>
        </w:rPr>
      </w:pPr>
      <w:proofErr w:type="spellStart"/>
      <w:r w:rsidRPr="00025ADD">
        <w:rPr>
          <w:bCs/>
          <w:sz w:val="18"/>
          <w:szCs w:val="18"/>
          <w:lang w:val="es-MX"/>
        </w:rPr>
        <w:t>Review</w:t>
      </w:r>
      <w:proofErr w:type="spellEnd"/>
      <w:r w:rsidRPr="00025ADD">
        <w:rPr>
          <w:bCs/>
          <w:sz w:val="18"/>
          <w:szCs w:val="18"/>
          <w:lang w:val="es-MX"/>
        </w:rPr>
        <w:t xml:space="preserve"> </w:t>
      </w:r>
      <w:proofErr w:type="spellStart"/>
      <w:r w:rsidRPr="00025ADD">
        <w:rPr>
          <w:bCs/>
          <w:sz w:val="18"/>
          <w:szCs w:val="18"/>
          <w:lang w:val="es-MX"/>
        </w:rPr>
        <w:t>the</w:t>
      </w:r>
      <w:proofErr w:type="spellEnd"/>
      <w:r w:rsidRPr="00025ADD">
        <w:rPr>
          <w:bCs/>
          <w:sz w:val="18"/>
          <w:szCs w:val="18"/>
          <w:lang w:val="es-MX"/>
        </w:rPr>
        <w:t xml:space="preserve"> </w:t>
      </w:r>
      <w:proofErr w:type="spellStart"/>
      <w:r w:rsidRPr="00025ADD">
        <w:rPr>
          <w:bCs/>
          <w:sz w:val="18"/>
          <w:szCs w:val="18"/>
          <w:lang w:val="es-MX"/>
        </w:rPr>
        <w:t>questions</w:t>
      </w:r>
      <w:proofErr w:type="spellEnd"/>
      <w:r w:rsidRPr="00025ADD">
        <w:rPr>
          <w:bCs/>
          <w:sz w:val="18"/>
          <w:szCs w:val="18"/>
          <w:lang w:val="es-MX"/>
        </w:rPr>
        <w:t>.</w:t>
      </w:r>
    </w:p>
    <w:p w14:paraId="0260E757" w14:textId="44855C32" w:rsidR="005322F7" w:rsidRPr="00025ADD" w:rsidRDefault="005322F7" w:rsidP="005454EA">
      <w:pPr>
        <w:pStyle w:val="ListParagraph"/>
        <w:numPr>
          <w:ilvl w:val="0"/>
          <w:numId w:val="6"/>
        </w:numPr>
        <w:spacing w:after="0" w:line="240" w:lineRule="auto"/>
        <w:rPr>
          <w:bCs/>
          <w:sz w:val="18"/>
          <w:szCs w:val="18"/>
        </w:rPr>
      </w:pPr>
      <w:r w:rsidRPr="00025ADD">
        <w:rPr>
          <w:bCs/>
          <w:sz w:val="18"/>
          <w:szCs w:val="18"/>
        </w:rPr>
        <w:t xml:space="preserve">Listen to the audio twice (click the icon).  (If link does not work from email, save to computer and then open).  </w:t>
      </w:r>
    </w:p>
    <w:p w14:paraId="5A97B1F8" w14:textId="2FB56BEB" w:rsidR="005322F7" w:rsidRPr="00025ADD" w:rsidRDefault="005322F7" w:rsidP="005454EA">
      <w:pPr>
        <w:pStyle w:val="ListParagraph"/>
        <w:numPr>
          <w:ilvl w:val="0"/>
          <w:numId w:val="6"/>
        </w:numPr>
        <w:spacing w:after="0" w:line="240" w:lineRule="auto"/>
        <w:rPr>
          <w:bCs/>
          <w:sz w:val="18"/>
          <w:szCs w:val="18"/>
        </w:rPr>
      </w:pPr>
      <w:r w:rsidRPr="00025ADD">
        <w:rPr>
          <w:bCs/>
          <w:sz w:val="18"/>
          <w:szCs w:val="18"/>
        </w:rPr>
        <w:t>Answer the questions</w:t>
      </w:r>
      <w:r w:rsidR="00756B40" w:rsidRPr="00025ADD">
        <w:rPr>
          <w:bCs/>
          <w:sz w:val="18"/>
          <w:szCs w:val="18"/>
        </w:rPr>
        <w:t xml:space="preserve"> based on information in the audio passage</w:t>
      </w:r>
      <w:r w:rsidRPr="00025ADD">
        <w:rPr>
          <w:bCs/>
          <w:sz w:val="18"/>
          <w:szCs w:val="18"/>
        </w:rPr>
        <w:t>.  If unable to answer from the audio, refer to the transcript.</w:t>
      </w:r>
    </w:p>
    <w:p w14:paraId="08936E3C" w14:textId="60D6D630" w:rsidR="005322F7" w:rsidRPr="00025ADD" w:rsidRDefault="005322F7" w:rsidP="005454EA">
      <w:pPr>
        <w:pStyle w:val="ListParagraph"/>
        <w:numPr>
          <w:ilvl w:val="0"/>
          <w:numId w:val="6"/>
        </w:numPr>
        <w:spacing w:after="0" w:line="240" w:lineRule="auto"/>
        <w:rPr>
          <w:bCs/>
          <w:sz w:val="18"/>
          <w:szCs w:val="18"/>
        </w:rPr>
      </w:pPr>
      <w:r w:rsidRPr="00025ADD">
        <w:rPr>
          <w:bCs/>
          <w:sz w:val="18"/>
          <w:szCs w:val="18"/>
        </w:rPr>
        <w:t>Consult the transcript, vocabulary, translation and answers to confirm correct responses and gauge understanding.</w:t>
      </w:r>
    </w:p>
    <w:p w14:paraId="1AF8B6EF" w14:textId="77777777" w:rsidR="00756B40" w:rsidRPr="00025ADD" w:rsidRDefault="00756B40" w:rsidP="005454EA">
      <w:pPr>
        <w:spacing w:after="0" w:line="240" w:lineRule="auto"/>
        <w:ind w:left="720" w:hanging="720"/>
        <w:rPr>
          <w:bCs/>
          <w:sz w:val="18"/>
          <w:szCs w:val="18"/>
        </w:rPr>
      </w:pPr>
    </w:p>
    <w:p w14:paraId="528EBF12" w14:textId="77777777" w:rsidR="0038518A" w:rsidRPr="009008D7" w:rsidRDefault="0078516C" w:rsidP="005454EA">
      <w:pPr>
        <w:spacing w:after="0" w:line="240" w:lineRule="auto"/>
        <w:rPr>
          <w:color w:val="222222"/>
          <w:lang w:val="es-ES"/>
        </w:rPr>
      </w:pPr>
      <w:r w:rsidRPr="009008D7">
        <w:rPr>
          <w:color w:val="222222"/>
          <w:lang w:val="es-ES"/>
        </w:rPr>
        <w:object w:dxaOrig="1665" w:dyaOrig="810" w14:anchorId="274D8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50.25pt" o:ole="">
            <v:imagedata r:id="rId5" o:title=""/>
          </v:shape>
          <o:OLEObject Type="Embed" ProgID="Package" ShapeID="_x0000_i1025" DrawAspect="Content" ObjectID="_1673898337" r:id="rId6"/>
        </w:object>
      </w:r>
    </w:p>
    <w:p w14:paraId="494503FC" w14:textId="77777777" w:rsidR="0081764C" w:rsidRPr="00756B40" w:rsidRDefault="0081764C" w:rsidP="005454EA">
      <w:pPr>
        <w:spacing w:after="0" w:line="240" w:lineRule="auto"/>
        <w:rPr>
          <w:b/>
          <w:sz w:val="20"/>
          <w:szCs w:val="20"/>
          <w:u w:val="single"/>
        </w:rPr>
      </w:pPr>
      <w:r w:rsidRPr="00756B40">
        <w:rPr>
          <w:b/>
          <w:sz w:val="20"/>
          <w:szCs w:val="20"/>
          <w:u w:val="single"/>
        </w:rPr>
        <w:t>Questions</w:t>
      </w:r>
    </w:p>
    <w:p w14:paraId="77B6AA58" w14:textId="77777777" w:rsidR="00756B40" w:rsidRPr="00756B40" w:rsidRDefault="00756B40" w:rsidP="005454EA">
      <w:pPr>
        <w:numPr>
          <w:ilvl w:val="0"/>
          <w:numId w:val="3"/>
        </w:numPr>
        <w:spacing w:after="0" w:line="240" w:lineRule="auto"/>
        <w:contextualSpacing/>
        <w:rPr>
          <w:sz w:val="20"/>
          <w:szCs w:val="20"/>
        </w:rPr>
      </w:pPr>
      <w:r w:rsidRPr="00756B40">
        <w:rPr>
          <w:sz w:val="20"/>
          <w:szCs w:val="20"/>
        </w:rPr>
        <w:t>Which best describes the main theme?</w:t>
      </w:r>
    </w:p>
    <w:p w14:paraId="35B1DCF8" w14:textId="77777777" w:rsidR="00756B40" w:rsidRPr="00756B40" w:rsidRDefault="00756B40" w:rsidP="005454EA">
      <w:pPr>
        <w:pStyle w:val="ListParagraph"/>
        <w:numPr>
          <w:ilvl w:val="1"/>
          <w:numId w:val="3"/>
        </w:numPr>
        <w:spacing w:after="0" w:line="240" w:lineRule="auto"/>
        <w:rPr>
          <w:sz w:val="20"/>
          <w:szCs w:val="20"/>
        </w:rPr>
      </w:pPr>
      <w:r w:rsidRPr="00756B40">
        <w:rPr>
          <w:sz w:val="20"/>
          <w:szCs w:val="20"/>
        </w:rPr>
        <w:t>Position location</w:t>
      </w:r>
    </w:p>
    <w:p w14:paraId="0376D842" w14:textId="77777777" w:rsidR="00756B40" w:rsidRPr="00756B40" w:rsidRDefault="00756B40" w:rsidP="005454EA">
      <w:pPr>
        <w:pStyle w:val="ListParagraph"/>
        <w:numPr>
          <w:ilvl w:val="1"/>
          <w:numId w:val="3"/>
        </w:numPr>
        <w:spacing w:after="0" w:line="240" w:lineRule="auto"/>
        <w:rPr>
          <w:sz w:val="20"/>
          <w:szCs w:val="20"/>
        </w:rPr>
      </w:pPr>
      <w:r w:rsidRPr="00756B40">
        <w:rPr>
          <w:sz w:val="20"/>
          <w:szCs w:val="20"/>
        </w:rPr>
        <w:t>Spacecraft resupply</w:t>
      </w:r>
    </w:p>
    <w:p w14:paraId="01531E5E" w14:textId="77777777" w:rsidR="00756B40" w:rsidRPr="00756B40" w:rsidRDefault="00756B40" w:rsidP="005454EA">
      <w:pPr>
        <w:pStyle w:val="ListParagraph"/>
        <w:numPr>
          <w:ilvl w:val="1"/>
          <w:numId w:val="3"/>
        </w:numPr>
        <w:spacing w:after="0" w:line="240" w:lineRule="auto"/>
        <w:rPr>
          <w:sz w:val="20"/>
          <w:szCs w:val="20"/>
        </w:rPr>
      </w:pPr>
      <w:r w:rsidRPr="00756B40">
        <w:rPr>
          <w:sz w:val="20"/>
          <w:szCs w:val="20"/>
        </w:rPr>
        <w:t>Rocket launch</w:t>
      </w:r>
    </w:p>
    <w:p w14:paraId="6CC0AD13" w14:textId="77777777" w:rsidR="00756B40" w:rsidRPr="00756B40" w:rsidRDefault="00756B40" w:rsidP="005454EA">
      <w:pPr>
        <w:pStyle w:val="ListParagraph"/>
        <w:numPr>
          <w:ilvl w:val="1"/>
          <w:numId w:val="3"/>
        </w:numPr>
        <w:spacing w:after="0" w:line="240" w:lineRule="auto"/>
        <w:rPr>
          <w:sz w:val="20"/>
          <w:szCs w:val="20"/>
        </w:rPr>
      </w:pPr>
      <w:r w:rsidRPr="00756B40">
        <w:rPr>
          <w:sz w:val="20"/>
          <w:szCs w:val="20"/>
        </w:rPr>
        <w:t>Scientific experiment</w:t>
      </w:r>
    </w:p>
    <w:p w14:paraId="36BCA332" w14:textId="77777777" w:rsidR="00756B40" w:rsidRPr="00756B40" w:rsidRDefault="00756B40" w:rsidP="005454EA">
      <w:pPr>
        <w:spacing w:after="0" w:line="240" w:lineRule="auto"/>
        <w:ind w:left="720"/>
        <w:rPr>
          <w:sz w:val="20"/>
          <w:szCs w:val="20"/>
        </w:rPr>
      </w:pPr>
    </w:p>
    <w:p w14:paraId="7DCD8CC0" w14:textId="77777777" w:rsidR="00756B40" w:rsidRPr="00756B40" w:rsidRDefault="00756B40" w:rsidP="005454EA">
      <w:pPr>
        <w:pStyle w:val="ListParagraph"/>
        <w:numPr>
          <w:ilvl w:val="0"/>
          <w:numId w:val="3"/>
        </w:numPr>
        <w:spacing w:after="0" w:line="240" w:lineRule="auto"/>
        <w:rPr>
          <w:sz w:val="20"/>
          <w:szCs w:val="20"/>
        </w:rPr>
      </w:pPr>
      <w:r w:rsidRPr="00756B40">
        <w:rPr>
          <w:sz w:val="20"/>
          <w:szCs w:val="20"/>
        </w:rPr>
        <w:t>According to the speaker, which of the following is true about Neutron stars?</w:t>
      </w:r>
    </w:p>
    <w:p w14:paraId="519DAEEA" w14:textId="77777777" w:rsidR="00756B40" w:rsidRPr="00756B40" w:rsidRDefault="00756B40" w:rsidP="005454EA">
      <w:pPr>
        <w:pStyle w:val="ListParagraph"/>
        <w:numPr>
          <w:ilvl w:val="1"/>
          <w:numId w:val="3"/>
        </w:numPr>
        <w:spacing w:after="0" w:line="240" w:lineRule="auto"/>
        <w:rPr>
          <w:sz w:val="20"/>
          <w:szCs w:val="20"/>
        </w:rPr>
      </w:pPr>
      <w:r w:rsidRPr="00756B40">
        <w:rPr>
          <w:sz w:val="20"/>
          <w:szCs w:val="20"/>
        </w:rPr>
        <w:t>Extremely dense and heavy</w:t>
      </w:r>
    </w:p>
    <w:p w14:paraId="294C28F1" w14:textId="77777777" w:rsidR="00756B40" w:rsidRPr="00756B40" w:rsidRDefault="00756B40" w:rsidP="005454EA">
      <w:pPr>
        <w:pStyle w:val="ListParagraph"/>
        <w:numPr>
          <w:ilvl w:val="1"/>
          <w:numId w:val="3"/>
        </w:numPr>
        <w:spacing w:after="0" w:line="240" w:lineRule="auto"/>
        <w:rPr>
          <w:sz w:val="20"/>
          <w:szCs w:val="20"/>
        </w:rPr>
      </w:pPr>
      <w:r w:rsidRPr="00756B40">
        <w:rPr>
          <w:sz w:val="20"/>
          <w:szCs w:val="20"/>
        </w:rPr>
        <w:t>Twice as big as the sun</w:t>
      </w:r>
    </w:p>
    <w:p w14:paraId="69CB6889" w14:textId="77777777" w:rsidR="00756B40" w:rsidRPr="00756B40" w:rsidRDefault="00756B40" w:rsidP="005454EA">
      <w:pPr>
        <w:pStyle w:val="ListParagraph"/>
        <w:numPr>
          <w:ilvl w:val="1"/>
          <w:numId w:val="3"/>
        </w:numPr>
        <w:spacing w:after="0" w:line="240" w:lineRule="auto"/>
        <w:rPr>
          <w:sz w:val="20"/>
          <w:szCs w:val="20"/>
        </w:rPr>
      </w:pPr>
      <w:r w:rsidRPr="00756B40">
        <w:rPr>
          <w:sz w:val="20"/>
          <w:szCs w:val="20"/>
        </w:rPr>
        <w:t>20,000 kilometers in diameter</w:t>
      </w:r>
    </w:p>
    <w:p w14:paraId="3B763872" w14:textId="77777777" w:rsidR="00756B40" w:rsidRPr="00756B40" w:rsidRDefault="00A31715" w:rsidP="005454EA">
      <w:pPr>
        <w:pStyle w:val="ListParagraph"/>
        <w:numPr>
          <w:ilvl w:val="1"/>
          <w:numId w:val="3"/>
        </w:numPr>
        <w:spacing w:after="0" w:line="240" w:lineRule="auto"/>
        <w:rPr>
          <w:sz w:val="20"/>
          <w:szCs w:val="20"/>
        </w:rPr>
      </w:pPr>
      <w:r>
        <w:rPr>
          <w:sz w:val="20"/>
          <w:szCs w:val="20"/>
        </w:rPr>
        <w:t xml:space="preserve">Weigh 10 </w:t>
      </w:r>
      <w:r w:rsidR="00756B40" w:rsidRPr="00756B40">
        <w:rPr>
          <w:sz w:val="20"/>
          <w:szCs w:val="20"/>
        </w:rPr>
        <w:t>million tons</w:t>
      </w:r>
    </w:p>
    <w:p w14:paraId="41603DBD" w14:textId="77777777" w:rsidR="00756B40" w:rsidRPr="00756B40" w:rsidRDefault="00756B40" w:rsidP="005454EA">
      <w:pPr>
        <w:pStyle w:val="ListParagraph"/>
        <w:spacing w:after="0" w:line="240" w:lineRule="auto"/>
        <w:ind w:left="1080"/>
        <w:rPr>
          <w:sz w:val="20"/>
          <w:szCs w:val="20"/>
        </w:rPr>
      </w:pPr>
    </w:p>
    <w:p w14:paraId="242D4AB6" w14:textId="77777777" w:rsidR="00756B40" w:rsidRPr="00756B40" w:rsidRDefault="00756B40" w:rsidP="005454EA">
      <w:pPr>
        <w:pStyle w:val="ListParagraph"/>
        <w:numPr>
          <w:ilvl w:val="0"/>
          <w:numId w:val="3"/>
        </w:numPr>
        <w:spacing w:after="0" w:line="240" w:lineRule="auto"/>
        <w:rPr>
          <w:sz w:val="20"/>
          <w:szCs w:val="20"/>
        </w:rPr>
      </w:pPr>
      <w:r w:rsidRPr="00756B40">
        <w:rPr>
          <w:sz w:val="20"/>
          <w:szCs w:val="20"/>
        </w:rPr>
        <w:t xml:space="preserve">Which best characterizes what this article says is </w:t>
      </w:r>
      <w:r w:rsidR="00A31715">
        <w:rPr>
          <w:sz w:val="20"/>
          <w:szCs w:val="20"/>
        </w:rPr>
        <w:t>‘</w:t>
      </w:r>
      <w:proofErr w:type="spellStart"/>
      <w:r w:rsidRPr="00756B40">
        <w:rPr>
          <w:sz w:val="20"/>
          <w:szCs w:val="20"/>
        </w:rPr>
        <w:t>unkown</w:t>
      </w:r>
      <w:proofErr w:type="spellEnd"/>
      <w:r w:rsidR="00A31715">
        <w:rPr>
          <w:sz w:val="20"/>
          <w:szCs w:val="20"/>
        </w:rPr>
        <w:t>’</w:t>
      </w:r>
      <w:r w:rsidRPr="00756B40">
        <w:rPr>
          <w:sz w:val="20"/>
          <w:szCs w:val="20"/>
        </w:rPr>
        <w:t xml:space="preserve"> about neutron stars?</w:t>
      </w:r>
    </w:p>
    <w:p w14:paraId="7897F3CB" w14:textId="77777777" w:rsidR="00756B40" w:rsidRPr="00756B40" w:rsidRDefault="00756B40" w:rsidP="005454EA">
      <w:pPr>
        <w:pStyle w:val="ListParagraph"/>
        <w:numPr>
          <w:ilvl w:val="1"/>
          <w:numId w:val="3"/>
        </w:numPr>
        <w:spacing w:after="0" w:line="240" w:lineRule="auto"/>
        <w:rPr>
          <w:sz w:val="20"/>
          <w:szCs w:val="20"/>
        </w:rPr>
      </w:pPr>
      <w:r w:rsidRPr="00756B40">
        <w:rPr>
          <w:sz w:val="20"/>
          <w:szCs w:val="20"/>
        </w:rPr>
        <w:t>Intensity</w:t>
      </w:r>
    </w:p>
    <w:p w14:paraId="78709E1D" w14:textId="77777777" w:rsidR="00756B40" w:rsidRPr="00756B40" w:rsidRDefault="00756B40" w:rsidP="005454EA">
      <w:pPr>
        <w:pStyle w:val="ListParagraph"/>
        <w:numPr>
          <w:ilvl w:val="1"/>
          <w:numId w:val="3"/>
        </w:numPr>
        <w:spacing w:after="0" w:line="240" w:lineRule="auto"/>
        <w:rPr>
          <w:sz w:val="20"/>
          <w:szCs w:val="20"/>
        </w:rPr>
      </w:pPr>
      <w:r w:rsidRPr="00756B40">
        <w:rPr>
          <w:sz w:val="20"/>
          <w:szCs w:val="20"/>
        </w:rPr>
        <w:t>Interior</w:t>
      </w:r>
    </w:p>
    <w:p w14:paraId="136EC9FB" w14:textId="77777777" w:rsidR="00756B40" w:rsidRPr="00756B40" w:rsidRDefault="00756B40" w:rsidP="005454EA">
      <w:pPr>
        <w:pStyle w:val="ListParagraph"/>
        <w:numPr>
          <w:ilvl w:val="1"/>
          <w:numId w:val="3"/>
        </w:numPr>
        <w:spacing w:after="0" w:line="240" w:lineRule="auto"/>
        <w:rPr>
          <w:sz w:val="20"/>
          <w:szCs w:val="20"/>
        </w:rPr>
      </w:pPr>
      <w:r w:rsidRPr="00756B40">
        <w:rPr>
          <w:sz w:val="20"/>
          <w:szCs w:val="20"/>
        </w:rPr>
        <w:t>Size</w:t>
      </w:r>
    </w:p>
    <w:p w14:paraId="1C475703" w14:textId="77777777" w:rsidR="00756B40" w:rsidRPr="00756B40" w:rsidRDefault="00756B40" w:rsidP="005454EA">
      <w:pPr>
        <w:pStyle w:val="ListParagraph"/>
        <w:numPr>
          <w:ilvl w:val="1"/>
          <w:numId w:val="3"/>
        </w:numPr>
        <w:spacing w:after="0" w:line="240" w:lineRule="auto"/>
        <w:rPr>
          <w:sz w:val="20"/>
          <w:szCs w:val="20"/>
        </w:rPr>
      </w:pPr>
      <w:r w:rsidRPr="00756B40">
        <w:rPr>
          <w:sz w:val="20"/>
          <w:szCs w:val="20"/>
        </w:rPr>
        <w:t>Weight</w:t>
      </w:r>
    </w:p>
    <w:p w14:paraId="77E1C3BC" w14:textId="77777777" w:rsidR="00756B40" w:rsidRPr="00756B40" w:rsidRDefault="00756B40" w:rsidP="005454EA">
      <w:pPr>
        <w:spacing w:after="0" w:line="240" w:lineRule="auto"/>
        <w:rPr>
          <w:sz w:val="20"/>
          <w:szCs w:val="20"/>
        </w:rPr>
      </w:pPr>
    </w:p>
    <w:p w14:paraId="2B1F0599" w14:textId="77777777" w:rsidR="00756B40" w:rsidRPr="00756B40" w:rsidRDefault="00756B40" w:rsidP="005454EA">
      <w:pPr>
        <w:pStyle w:val="ListParagraph"/>
        <w:numPr>
          <w:ilvl w:val="0"/>
          <w:numId w:val="3"/>
        </w:numPr>
        <w:spacing w:after="0" w:line="240" w:lineRule="auto"/>
        <w:rPr>
          <w:sz w:val="20"/>
          <w:szCs w:val="20"/>
        </w:rPr>
      </w:pPr>
      <w:r w:rsidRPr="00756B40">
        <w:rPr>
          <w:sz w:val="20"/>
          <w:szCs w:val="20"/>
        </w:rPr>
        <w:t>Scientists consider neutron stars as potentially:</w:t>
      </w:r>
    </w:p>
    <w:p w14:paraId="602693A0" w14:textId="77777777" w:rsidR="00756B40" w:rsidRPr="00756B40" w:rsidRDefault="00756B40" w:rsidP="005454EA">
      <w:pPr>
        <w:pStyle w:val="ListParagraph"/>
        <w:numPr>
          <w:ilvl w:val="1"/>
          <w:numId w:val="3"/>
        </w:numPr>
        <w:spacing w:after="0" w:line="240" w:lineRule="auto"/>
        <w:rPr>
          <w:sz w:val="20"/>
          <w:szCs w:val="20"/>
        </w:rPr>
      </w:pPr>
      <w:r w:rsidRPr="00756B40">
        <w:rPr>
          <w:sz w:val="20"/>
          <w:szCs w:val="20"/>
        </w:rPr>
        <w:t>Beneficial</w:t>
      </w:r>
    </w:p>
    <w:p w14:paraId="42FA412F" w14:textId="77777777" w:rsidR="00756B40" w:rsidRPr="00756B40" w:rsidRDefault="00756B40" w:rsidP="005454EA">
      <w:pPr>
        <w:pStyle w:val="ListParagraph"/>
        <w:numPr>
          <w:ilvl w:val="1"/>
          <w:numId w:val="3"/>
        </w:numPr>
        <w:spacing w:after="0" w:line="240" w:lineRule="auto"/>
        <w:rPr>
          <w:sz w:val="20"/>
          <w:szCs w:val="20"/>
        </w:rPr>
      </w:pPr>
      <w:r w:rsidRPr="00756B40">
        <w:rPr>
          <w:sz w:val="20"/>
          <w:szCs w:val="20"/>
        </w:rPr>
        <w:t>Dangerous</w:t>
      </w:r>
    </w:p>
    <w:p w14:paraId="15A37CAC" w14:textId="77777777" w:rsidR="00756B40" w:rsidRPr="00756B40" w:rsidRDefault="00756B40" w:rsidP="005454EA">
      <w:pPr>
        <w:pStyle w:val="ListParagraph"/>
        <w:numPr>
          <w:ilvl w:val="1"/>
          <w:numId w:val="3"/>
        </w:numPr>
        <w:spacing w:after="0" w:line="240" w:lineRule="auto"/>
        <w:rPr>
          <w:sz w:val="20"/>
          <w:szCs w:val="20"/>
        </w:rPr>
      </w:pPr>
      <w:r w:rsidRPr="00756B40">
        <w:rPr>
          <w:sz w:val="20"/>
          <w:szCs w:val="20"/>
        </w:rPr>
        <w:t>Problematic</w:t>
      </w:r>
    </w:p>
    <w:p w14:paraId="3BF288BC" w14:textId="77777777" w:rsidR="00756B40" w:rsidRPr="00756B40" w:rsidRDefault="00756B40" w:rsidP="005454EA">
      <w:pPr>
        <w:pStyle w:val="ListParagraph"/>
        <w:numPr>
          <w:ilvl w:val="1"/>
          <w:numId w:val="3"/>
        </w:numPr>
        <w:spacing w:after="0" w:line="240" w:lineRule="auto"/>
        <w:rPr>
          <w:sz w:val="20"/>
          <w:szCs w:val="20"/>
        </w:rPr>
      </w:pPr>
      <w:r w:rsidRPr="00756B40">
        <w:rPr>
          <w:sz w:val="20"/>
          <w:szCs w:val="20"/>
        </w:rPr>
        <w:t>Unexplorable</w:t>
      </w:r>
    </w:p>
    <w:p w14:paraId="62745B41" w14:textId="77777777" w:rsidR="00756B40" w:rsidRPr="00756B40" w:rsidRDefault="00756B40" w:rsidP="005454EA">
      <w:pPr>
        <w:pStyle w:val="ListParagraph"/>
        <w:spacing w:after="0" w:line="240" w:lineRule="auto"/>
        <w:ind w:left="1080"/>
        <w:rPr>
          <w:sz w:val="20"/>
          <w:szCs w:val="20"/>
        </w:rPr>
      </w:pPr>
    </w:p>
    <w:p w14:paraId="24DDA6FB" w14:textId="77777777" w:rsidR="00756B40" w:rsidRPr="00756B40" w:rsidRDefault="00756B40" w:rsidP="005454EA">
      <w:pPr>
        <w:pStyle w:val="ListParagraph"/>
        <w:numPr>
          <w:ilvl w:val="0"/>
          <w:numId w:val="3"/>
        </w:numPr>
        <w:spacing w:after="0" w:line="240" w:lineRule="auto"/>
        <w:rPr>
          <w:sz w:val="20"/>
          <w:szCs w:val="20"/>
        </w:rPr>
      </w:pPr>
      <w:r w:rsidRPr="00756B40">
        <w:rPr>
          <w:sz w:val="20"/>
          <w:szCs w:val="20"/>
        </w:rPr>
        <w:t>What does a neutron star give off?</w:t>
      </w:r>
    </w:p>
    <w:p w14:paraId="665BA0E8" w14:textId="77777777" w:rsidR="00756B40" w:rsidRPr="00756B40" w:rsidRDefault="00756B40" w:rsidP="005454EA">
      <w:pPr>
        <w:pStyle w:val="ListParagraph"/>
        <w:numPr>
          <w:ilvl w:val="1"/>
          <w:numId w:val="3"/>
        </w:numPr>
        <w:spacing w:after="0" w:line="240" w:lineRule="auto"/>
        <w:rPr>
          <w:sz w:val="20"/>
          <w:szCs w:val="20"/>
        </w:rPr>
      </w:pPr>
      <w:r w:rsidRPr="00756B40">
        <w:rPr>
          <w:sz w:val="20"/>
          <w:szCs w:val="20"/>
        </w:rPr>
        <w:t>Bright light</w:t>
      </w:r>
    </w:p>
    <w:p w14:paraId="6438C72F" w14:textId="77777777" w:rsidR="00756B40" w:rsidRPr="00756B40" w:rsidRDefault="00756B40" w:rsidP="005454EA">
      <w:pPr>
        <w:pStyle w:val="ListParagraph"/>
        <w:numPr>
          <w:ilvl w:val="1"/>
          <w:numId w:val="3"/>
        </w:numPr>
        <w:spacing w:after="0" w:line="240" w:lineRule="auto"/>
        <w:rPr>
          <w:sz w:val="20"/>
          <w:szCs w:val="20"/>
        </w:rPr>
      </w:pPr>
      <w:r w:rsidRPr="00756B40">
        <w:rPr>
          <w:sz w:val="20"/>
          <w:szCs w:val="20"/>
        </w:rPr>
        <w:t>Electromagnetic field</w:t>
      </w:r>
    </w:p>
    <w:p w14:paraId="713E4D48" w14:textId="77777777" w:rsidR="00756B40" w:rsidRPr="00756B40" w:rsidRDefault="00756B40" w:rsidP="005454EA">
      <w:pPr>
        <w:pStyle w:val="ListParagraph"/>
        <w:numPr>
          <w:ilvl w:val="1"/>
          <w:numId w:val="3"/>
        </w:numPr>
        <w:spacing w:after="0" w:line="240" w:lineRule="auto"/>
        <w:rPr>
          <w:sz w:val="20"/>
          <w:szCs w:val="20"/>
        </w:rPr>
      </w:pPr>
      <w:r w:rsidRPr="00756B40">
        <w:rPr>
          <w:sz w:val="20"/>
          <w:szCs w:val="20"/>
        </w:rPr>
        <w:t>Noticeable x-rays</w:t>
      </w:r>
    </w:p>
    <w:p w14:paraId="7E27C2FB" w14:textId="77777777" w:rsidR="00756B40" w:rsidRPr="00756B40" w:rsidRDefault="00756B40" w:rsidP="005454EA">
      <w:pPr>
        <w:pStyle w:val="ListParagraph"/>
        <w:numPr>
          <w:ilvl w:val="1"/>
          <w:numId w:val="3"/>
        </w:numPr>
        <w:spacing w:after="0" w:line="240" w:lineRule="auto"/>
        <w:rPr>
          <w:sz w:val="20"/>
          <w:szCs w:val="20"/>
        </w:rPr>
      </w:pPr>
      <w:r w:rsidRPr="00756B40">
        <w:rPr>
          <w:sz w:val="20"/>
          <w:szCs w:val="20"/>
        </w:rPr>
        <w:t>Solar wind</w:t>
      </w:r>
    </w:p>
    <w:p w14:paraId="567012E4" w14:textId="77777777" w:rsidR="00756B40" w:rsidRPr="00756B40" w:rsidRDefault="00756B40" w:rsidP="005454EA">
      <w:pPr>
        <w:pStyle w:val="ListParagraph"/>
        <w:spacing w:after="0" w:line="240" w:lineRule="auto"/>
        <w:ind w:left="1080"/>
        <w:rPr>
          <w:sz w:val="20"/>
          <w:szCs w:val="20"/>
        </w:rPr>
      </w:pPr>
    </w:p>
    <w:p w14:paraId="24918A79" w14:textId="77777777" w:rsidR="00756B40" w:rsidRPr="00756B40" w:rsidRDefault="00756B40" w:rsidP="005454EA">
      <w:pPr>
        <w:pStyle w:val="ListParagraph"/>
        <w:numPr>
          <w:ilvl w:val="0"/>
          <w:numId w:val="3"/>
        </w:numPr>
        <w:spacing w:after="0" w:line="240" w:lineRule="auto"/>
        <w:rPr>
          <w:sz w:val="20"/>
          <w:szCs w:val="20"/>
        </w:rPr>
      </w:pPr>
      <w:r w:rsidRPr="00756B40">
        <w:rPr>
          <w:sz w:val="20"/>
          <w:szCs w:val="20"/>
        </w:rPr>
        <w:t xml:space="preserve">The most </w:t>
      </w:r>
      <w:proofErr w:type="spellStart"/>
      <w:r w:rsidRPr="00756B40">
        <w:rPr>
          <w:sz w:val="20"/>
          <w:szCs w:val="20"/>
        </w:rPr>
        <w:t>desireable</w:t>
      </w:r>
      <w:proofErr w:type="spellEnd"/>
      <w:r w:rsidRPr="00756B40">
        <w:rPr>
          <w:sz w:val="20"/>
          <w:szCs w:val="20"/>
        </w:rPr>
        <w:t xml:space="preserve"> characteristic of a neutron star is:</w:t>
      </w:r>
    </w:p>
    <w:p w14:paraId="7E7A0F08" w14:textId="77777777" w:rsidR="00756B40" w:rsidRPr="00756B40" w:rsidRDefault="00756B40" w:rsidP="005454EA">
      <w:pPr>
        <w:pStyle w:val="ListParagraph"/>
        <w:numPr>
          <w:ilvl w:val="1"/>
          <w:numId w:val="3"/>
        </w:numPr>
        <w:spacing w:after="0" w:line="240" w:lineRule="auto"/>
        <w:rPr>
          <w:sz w:val="20"/>
          <w:szCs w:val="20"/>
        </w:rPr>
      </w:pPr>
      <w:r w:rsidRPr="00756B40">
        <w:rPr>
          <w:sz w:val="20"/>
          <w:szCs w:val="20"/>
        </w:rPr>
        <w:t>Brightness</w:t>
      </w:r>
    </w:p>
    <w:p w14:paraId="2B9FA643" w14:textId="77777777" w:rsidR="00756B40" w:rsidRPr="00756B40" w:rsidRDefault="00756B40" w:rsidP="005454EA">
      <w:pPr>
        <w:pStyle w:val="ListParagraph"/>
        <w:numPr>
          <w:ilvl w:val="1"/>
          <w:numId w:val="3"/>
        </w:numPr>
        <w:spacing w:after="0" w:line="240" w:lineRule="auto"/>
        <w:rPr>
          <w:sz w:val="20"/>
          <w:szCs w:val="20"/>
        </w:rPr>
      </w:pPr>
      <w:r w:rsidRPr="00756B40">
        <w:rPr>
          <w:sz w:val="20"/>
          <w:szCs w:val="20"/>
        </w:rPr>
        <w:t>Mystery</w:t>
      </w:r>
    </w:p>
    <w:p w14:paraId="26BA11A9" w14:textId="77777777" w:rsidR="00756B40" w:rsidRPr="00756B40" w:rsidRDefault="00756B40" w:rsidP="005454EA">
      <w:pPr>
        <w:pStyle w:val="ListParagraph"/>
        <w:numPr>
          <w:ilvl w:val="1"/>
          <w:numId w:val="3"/>
        </w:numPr>
        <w:spacing w:after="0" w:line="240" w:lineRule="auto"/>
        <w:rPr>
          <w:sz w:val="20"/>
          <w:szCs w:val="20"/>
        </w:rPr>
      </w:pPr>
      <w:r w:rsidRPr="00756B40">
        <w:rPr>
          <w:sz w:val="20"/>
          <w:szCs w:val="20"/>
        </w:rPr>
        <w:t xml:space="preserve">Stability </w:t>
      </w:r>
    </w:p>
    <w:p w14:paraId="4B445883" w14:textId="77777777" w:rsidR="00756B40" w:rsidRPr="00756B40" w:rsidRDefault="00756B40" w:rsidP="005454EA">
      <w:pPr>
        <w:pStyle w:val="ListParagraph"/>
        <w:numPr>
          <w:ilvl w:val="1"/>
          <w:numId w:val="3"/>
        </w:numPr>
        <w:spacing w:after="0" w:line="240" w:lineRule="auto"/>
        <w:rPr>
          <w:sz w:val="20"/>
          <w:szCs w:val="20"/>
        </w:rPr>
      </w:pPr>
      <w:r w:rsidRPr="00756B40">
        <w:rPr>
          <w:sz w:val="20"/>
          <w:szCs w:val="20"/>
        </w:rPr>
        <w:t>Uniqueness</w:t>
      </w:r>
    </w:p>
    <w:p w14:paraId="18046472" w14:textId="77777777" w:rsidR="004E6EF2" w:rsidRDefault="004E6EF2" w:rsidP="005454EA">
      <w:pPr>
        <w:spacing w:after="0" w:line="240" w:lineRule="auto"/>
        <w:contextualSpacing/>
        <w:rPr>
          <w:sz w:val="20"/>
          <w:szCs w:val="20"/>
        </w:rPr>
      </w:pPr>
    </w:p>
    <w:p w14:paraId="7B522B58" w14:textId="77777777" w:rsidR="005454EA" w:rsidRDefault="005454EA">
      <w:pPr>
        <w:rPr>
          <w:b/>
          <w:u w:val="single"/>
        </w:rPr>
      </w:pPr>
      <w:r>
        <w:rPr>
          <w:b/>
          <w:u w:val="single"/>
        </w:rPr>
        <w:br w:type="page"/>
      </w:r>
    </w:p>
    <w:tbl>
      <w:tblPr>
        <w:tblStyle w:val="TableGrid"/>
        <w:tblW w:w="0" w:type="auto"/>
        <w:tblLook w:val="04A0" w:firstRow="1" w:lastRow="0" w:firstColumn="1" w:lastColumn="0" w:noHBand="0" w:noVBand="1"/>
      </w:tblPr>
      <w:tblGrid>
        <w:gridCol w:w="4765"/>
        <w:gridCol w:w="4585"/>
      </w:tblGrid>
      <w:tr w:rsidR="005454EA" w:rsidRPr="005454EA" w14:paraId="4A9214CB" w14:textId="77777777" w:rsidTr="005454EA">
        <w:tc>
          <w:tcPr>
            <w:tcW w:w="4765" w:type="dxa"/>
          </w:tcPr>
          <w:p w14:paraId="4A868F81" w14:textId="45176E2E" w:rsidR="005454EA" w:rsidRDefault="005454EA" w:rsidP="005454EA">
            <w:pPr>
              <w:rPr>
                <w:lang w:val="es-ES"/>
              </w:rPr>
            </w:pPr>
            <w:r w:rsidRPr="00025ADD">
              <w:rPr>
                <w:lang w:val="es-ES"/>
              </w:rPr>
              <w:lastRenderedPageBreak/>
              <w:t xml:space="preserve">El lanzamiento de la nave espacial de carga, Dragón, hacia la estación espacial internacional podría marcar un hito en la historia de la investigación espacial como el comienzo de un futuro sistema de navegación interestelar.  Junto con suministros frescos, el Dragón lleva un telescopio especial llamado </w:t>
            </w:r>
            <w:proofErr w:type="spellStart"/>
            <w:r w:rsidRPr="00025ADD">
              <w:rPr>
                <w:lang w:val="es-ES"/>
              </w:rPr>
              <w:t>Neutron</w:t>
            </w:r>
            <w:proofErr w:type="spellEnd"/>
            <w:r w:rsidRPr="00025ADD">
              <w:rPr>
                <w:lang w:val="es-ES"/>
              </w:rPr>
              <w:t xml:space="preserve"> </w:t>
            </w:r>
            <w:proofErr w:type="spellStart"/>
            <w:r w:rsidRPr="00025ADD">
              <w:rPr>
                <w:lang w:val="es-ES"/>
              </w:rPr>
              <w:t>Star</w:t>
            </w:r>
            <w:proofErr w:type="spellEnd"/>
            <w:r w:rsidRPr="00025ADD">
              <w:rPr>
                <w:lang w:val="es-ES"/>
              </w:rPr>
              <w:t xml:space="preserve"> Interior </w:t>
            </w:r>
            <w:proofErr w:type="spellStart"/>
            <w:r w:rsidRPr="00025ADD">
              <w:rPr>
                <w:lang w:val="es-ES"/>
              </w:rPr>
              <w:t>Composition</w:t>
            </w:r>
            <w:proofErr w:type="spellEnd"/>
            <w:r w:rsidRPr="00025ADD">
              <w:rPr>
                <w:lang w:val="es-ES"/>
              </w:rPr>
              <w:t xml:space="preserve"> Explorer, o NICER, que mirará de cerca a las misteriosas estrellas.  </w:t>
            </w:r>
          </w:p>
        </w:tc>
        <w:tc>
          <w:tcPr>
            <w:tcW w:w="4585" w:type="dxa"/>
          </w:tcPr>
          <w:p w14:paraId="273C2CDE" w14:textId="409D6B05" w:rsidR="005454EA" w:rsidRPr="005454EA" w:rsidRDefault="005454EA" w:rsidP="005454EA">
            <w:pPr>
              <w:rPr>
                <w:color w:val="808080" w:themeColor="background1" w:themeShade="80"/>
              </w:rPr>
            </w:pPr>
            <w:r w:rsidRPr="005454EA">
              <w:rPr>
                <w:color w:val="808080" w:themeColor="background1" w:themeShade="80"/>
              </w:rPr>
              <w:t>The launch of the cargo spacecraft, Dragon, to the international space station could mark a milestone in the history of space research as the beginning of a future interstellar navigation system. Along with fresh supplies, the Dragon carries a special telescope called Neutron Star Interior Composition Explorer, or NICER, which will look closely at the mysterious stars.</w:t>
            </w:r>
          </w:p>
        </w:tc>
      </w:tr>
      <w:tr w:rsidR="005454EA" w:rsidRPr="005454EA" w14:paraId="261898A2" w14:textId="77777777" w:rsidTr="005454EA">
        <w:tc>
          <w:tcPr>
            <w:tcW w:w="4765" w:type="dxa"/>
          </w:tcPr>
          <w:p w14:paraId="613488E9" w14:textId="6F6F31E0" w:rsidR="005454EA" w:rsidRDefault="005454EA" w:rsidP="005454EA">
            <w:pPr>
              <w:rPr>
                <w:lang w:val="es-ES"/>
              </w:rPr>
            </w:pPr>
            <w:r w:rsidRPr="00025ADD">
              <w:rPr>
                <w:lang w:val="es-ES"/>
              </w:rPr>
              <w:t xml:space="preserve">Estas, Según el </w:t>
            </w:r>
            <w:proofErr w:type="spellStart"/>
            <w:r w:rsidRPr="00025ADD">
              <w:rPr>
                <w:lang w:val="es-ES"/>
              </w:rPr>
              <w:t>scientífico</w:t>
            </w:r>
            <w:proofErr w:type="spellEnd"/>
            <w:r w:rsidRPr="00025ADD">
              <w:rPr>
                <w:lang w:val="es-ES"/>
              </w:rPr>
              <w:t xml:space="preserve"> </w:t>
            </w:r>
            <w:proofErr w:type="spellStart"/>
            <w:r w:rsidRPr="00025ADD">
              <w:rPr>
                <w:lang w:val="es-ES"/>
              </w:rPr>
              <w:t>Zaven</w:t>
            </w:r>
            <w:proofErr w:type="spellEnd"/>
            <w:r w:rsidRPr="00025ADD">
              <w:rPr>
                <w:lang w:val="es-ES"/>
              </w:rPr>
              <w:t xml:space="preserve"> </w:t>
            </w:r>
            <w:proofErr w:type="spellStart"/>
            <w:r w:rsidRPr="00025ADD">
              <w:rPr>
                <w:lang w:val="es-ES"/>
              </w:rPr>
              <w:t>Arzoumanian</w:t>
            </w:r>
            <w:proofErr w:type="spellEnd"/>
            <w:r w:rsidRPr="00025ADD">
              <w:rPr>
                <w:lang w:val="es-ES"/>
              </w:rPr>
              <w:t>, son pequeñas, de unos quince a veinte kilómetros de diámetro, pero pueden contener la masa de hasta dos de nuestros soles.  Lo que las hace tan densas que una cucharadita de materia de una estrella de neutrón pesa unos diez millones de toneladas.</w:t>
            </w:r>
          </w:p>
        </w:tc>
        <w:tc>
          <w:tcPr>
            <w:tcW w:w="4585" w:type="dxa"/>
          </w:tcPr>
          <w:p w14:paraId="37753254" w14:textId="23B9BACD" w:rsidR="005454EA" w:rsidRPr="005454EA" w:rsidRDefault="005454EA" w:rsidP="005454EA">
            <w:pPr>
              <w:rPr>
                <w:color w:val="808080" w:themeColor="background1" w:themeShade="80"/>
              </w:rPr>
            </w:pPr>
            <w:r w:rsidRPr="005454EA">
              <w:rPr>
                <w:color w:val="808080" w:themeColor="background1" w:themeShade="80"/>
              </w:rPr>
              <w:t xml:space="preserve">These, according to scientist </w:t>
            </w:r>
            <w:proofErr w:type="spellStart"/>
            <w:r w:rsidRPr="005454EA">
              <w:rPr>
                <w:color w:val="808080" w:themeColor="background1" w:themeShade="80"/>
              </w:rPr>
              <w:t>Zaven</w:t>
            </w:r>
            <w:proofErr w:type="spellEnd"/>
            <w:r w:rsidRPr="005454EA">
              <w:rPr>
                <w:color w:val="808080" w:themeColor="background1" w:themeShade="80"/>
              </w:rPr>
              <w:t xml:space="preserve"> </w:t>
            </w:r>
            <w:proofErr w:type="spellStart"/>
            <w:r w:rsidRPr="005454EA">
              <w:rPr>
                <w:color w:val="808080" w:themeColor="background1" w:themeShade="80"/>
              </w:rPr>
              <w:t>Arzoumanian</w:t>
            </w:r>
            <w:proofErr w:type="spellEnd"/>
            <w:r w:rsidRPr="005454EA">
              <w:rPr>
                <w:color w:val="808080" w:themeColor="background1" w:themeShade="80"/>
              </w:rPr>
              <w:t>, are small, about fifteen to twenty kilometers in diameter, but can contain the mass of up to two of our suns. Which makes them so dense that a teaspoon of matter of a neutron star weighs about ten million tons.</w:t>
            </w:r>
          </w:p>
        </w:tc>
      </w:tr>
      <w:tr w:rsidR="005454EA" w:rsidRPr="005454EA" w14:paraId="7E6522B6" w14:textId="77777777" w:rsidTr="005454EA">
        <w:tc>
          <w:tcPr>
            <w:tcW w:w="4765" w:type="dxa"/>
          </w:tcPr>
          <w:p w14:paraId="18A449B5" w14:textId="5742C463" w:rsidR="005454EA" w:rsidRPr="005454EA" w:rsidRDefault="005454EA" w:rsidP="005454EA">
            <w:pPr>
              <w:rPr>
                <w:i/>
                <w:iCs/>
                <w:lang w:val="es-ES"/>
              </w:rPr>
            </w:pPr>
            <w:r w:rsidRPr="005454EA">
              <w:rPr>
                <w:i/>
                <w:iCs/>
                <w:lang w:val="es-ES"/>
              </w:rPr>
              <w:t xml:space="preserve">“En esos tipos de densidades no sabemos cómo se comporta la materia, no sabemos que es la materia, así que no sabemos de </w:t>
            </w:r>
            <w:proofErr w:type="spellStart"/>
            <w:r w:rsidRPr="005454EA">
              <w:rPr>
                <w:i/>
                <w:iCs/>
                <w:lang w:val="es-ES"/>
              </w:rPr>
              <w:t>que</w:t>
            </w:r>
            <w:proofErr w:type="spellEnd"/>
            <w:r w:rsidRPr="005454EA">
              <w:rPr>
                <w:i/>
                <w:iCs/>
                <w:lang w:val="es-ES"/>
              </w:rPr>
              <w:t xml:space="preserve"> está hecha la estrella de neutrón, no sabemos lo que ocurre dentro de ella.”</w:t>
            </w:r>
          </w:p>
        </w:tc>
        <w:tc>
          <w:tcPr>
            <w:tcW w:w="4585" w:type="dxa"/>
          </w:tcPr>
          <w:p w14:paraId="71AC69D6" w14:textId="5F1B1C3A" w:rsidR="005454EA" w:rsidRPr="005454EA" w:rsidRDefault="005454EA" w:rsidP="005454EA">
            <w:pPr>
              <w:rPr>
                <w:i/>
                <w:iCs/>
                <w:color w:val="808080" w:themeColor="background1" w:themeShade="80"/>
              </w:rPr>
            </w:pPr>
            <w:r w:rsidRPr="005454EA">
              <w:rPr>
                <w:i/>
                <w:iCs/>
                <w:color w:val="808080" w:themeColor="background1" w:themeShade="80"/>
              </w:rPr>
              <w:t xml:space="preserve">"In these types of </w:t>
            </w:r>
            <w:proofErr w:type="gramStart"/>
            <w:r w:rsidRPr="005454EA">
              <w:rPr>
                <w:i/>
                <w:iCs/>
                <w:color w:val="808080" w:themeColor="background1" w:themeShade="80"/>
              </w:rPr>
              <w:t>densities</w:t>
            </w:r>
            <w:proofErr w:type="gramEnd"/>
            <w:r w:rsidRPr="005454EA">
              <w:rPr>
                <w:i/>
                <w:iCs/>
                <w:color w:val="808080" w:themeColor="background1" w:themeShade="80"/>
              </w:rPr>
              <w:t xml:space="preserve"> we do not know how matter behaves, we do not know what the matter is, so we do not know what the neutron star is made of, we do not know what is happening inside of it."</w:t>
            </w:r>
          </w:p>
        </w:tc>
      </w:tr>
      <w:tr w:rsidR="005454EA" w:rsidRPr="005454EA" w14:paraId="76571157" w14:textId="77777777" w:rsidTr="005454EA">
        <w:tc>
          <w:tcPr>
            <w:tcW w:w="4765" w:type="dxa"/>
          </w:tcPr>
          <w:p w14:paraId="08F19695" w14:textId="6E3DB9C6" w:rsidR="005454EA" w:rsidRDefault="005454EA" w:rsidP="005454EA">
            <w:pPr>
              <w:rPr>
                <w:lang w:val="es-ES"/>
              </w:rPr>
            </w:pPr>
            <w:r w:rsidRPr="00025ADD">
              <w:rPr>
                <w:lang w:val="es-ES"/>
              </w:rPr>
              <w:t xml:space="preserve">Pero, la Estrella de neutrón tiene otra característica potencialmente útil.  Sus polos norte-sur emiten fuertes rayos-x, ya medida que giran </w:t>
            </w:r>
            <w:proofErr w:type="spellStart"/>
            <w:r w:rsidRPr="00025ADD">
              <w:rPr>
                <w:lang w:val="es-ES"/>
              </w:rPr>
              <w:t>rapidamente</w:t>
            </w:r>
            <w:proofErr w:type="spellEnd"/>
            <w:r w:rsidRPr="00025ADD">
              <w:rPr>
                <w:lang w:val="es-ES"/>
              </w:rPr>
              <w:t xml:space="preserve"> a velocidad constante.  Si esos rayos brillen en nuestra dirección podemos verlos como balizas pulsantes.  </w:t>
            </w:r>
          </w:p>
        </w:tc>
        <w:tc>
          <w:tcPr>
            <w:tcW w:w="4585" w:type="dxa"/>
          </w:tcPr>
          <w:p w14:paraId="372A8C59" w14:textId="2FA79083" w:rsidR="005454EA" w:rsidRPr="005454EA" w:rsidRDefault="005454EA" w:rsidP="005454EA">
            <w:pPr>
              <w:rPr>
                <w:color w:val="808080" w:themeColor="background1" w:themeShade="80"/>
              </w:rPr>
            </w:pPr>
            <w:proofErr w:type="gramStart"/>
            <w:r w:rsidRPr="005454EA">
              <w:rPr>
                <w:color w:val="808080" w:themeColor="background1" w:themeShade="80"/>
              </w:rPr>
              <w:t>But,</w:t>
            </w:r>
            <w:proofErr w:type="gramEnd"/>
            <w:r w:rsidRPr="005454EA">
              <w:rPr>
                <w:color w:val="808080" w:themeColor="background1" w:themeShade="80"/>
              </w:rPr>
              <w:t xml:space="preserve"> the neutron star has another potentially useful feature.  Its north-south poles emit strong x-rays and as they spin rapidly at constant speed, if those rays shine in our direction, we can see them as pulsating beacons.</w:t>
            </w:r>
          </w:p>
        </w:tc>
      </w:tr>
      <w:tr w:rsidR="005454EA" w:rsidRPr="005454EA" w14:paraId="233B5653" w14:textId="77777777" w:rsidTr="005454EA">
        <w:tc>
          <w:tcPr>
            <w:tcW w:w="4765" w:type="dxa"/>
          </w:tcPr>
          <w:p w14:paraId="05411CBD" w14:textId="5E78E944" w:rsidR="005454EA" w:rsidRDefault="005454EA" w:rsidP="005454EA">
            <w:pPr>
              <w:rPr>
                <w:lang w:val="es-ES"/>
              </w:rPr>
            </w:pPr>
            <w:r w:rsidRPr="00025ADD">
              <w:rPr>
                <w:lang w:val="es-ES"/>
              </w:rPr>
              <w:t xml:space="preserve">La sincronización extremadamente estable de estas señales, y el hecho de que están en posiciones fijas con relación a la Tierra, las hace similares a los </w:t>
            </w:r>
            <w:proofErr w:type="spellStart"/>
            <w:r w:rsidRPr="00025ADD">
              <w:rPr>
                <w:lang w:val="es-ES"/>
              </w:rPr>
              <w:t>satelites</w:t>
            </w:r>
            <w:proofErr w:type="spellEnd"/>
            <w:r w:rsidRPr="00025ADD">
              <w:rPr>
                <w:lang w:val="es-ES"/>
              </w:rPr>
              <w:t xml:space="preserve"> GPS.  En el experimento apodado SEXTANT, los </w:t>
            </w:r>
            <w:proofErr w:type="spellStart"/>
            <w:r w:rsidRPr="00025ADD">
              <w:rPr>
                <w:lang w:val="es-ES"/>
              </w:rPr>
              <w:t>scientíficos</w:t>
            </w:r>
            <w:proofErr w:type="spellEnd"/>
            <w:r w:rsidRPr="00025ADD">
              <w:rPr>
                <w:lang w:val="es-ES"/>
              </w:rPr>
              <w:t xml:space="preserve"> explorarán la posibilidad de usar pulsares para navegación interestelar precisa.   </w:t>
            </w:r>
          </w:p>
        </w:tc>
        <w:tc>
          <w:tcPr>
            <w:tcW w:w="4585" w:type="dxa"/>
          </w:tcPr>
          <w:p w14:paraId="2DF821F4" w14:textId="4CB083B7" w:rsidR="005454EA" w:rsidRPr="005454EA" w:rsidRDefault="005454EA" w:rsidP="005454EA">
            <w:pPr>
              <w:rPr>
                <w:color w:val="808080" w:themeColor="background1" w:themeShade="80"/>
              </w:rPr>
            </w:pPr>
            <w:r w:rsidRPr="005454EA">
              <w:rPr>
                <w:color w:val="808080" w:themeColor="background1" w:themeShade="80"/>
              </w:rPr>
              <w:t>The extremely stable synchronization of these signals, and the fact that they are in fixed positions relative to the Earth, makes them similar to GPS satellites. In the experiment called SEXTANT, scientists will explore the possibility of using pulsars for precise interstellar navigation</w:t>
            </w:r>
            <w:r w:rsidRPr="005454EA">
              <w:rPr>
                <w:color w:val="808080" w:themeColor="background1" w:themeShade="80"/>
              </w:rPr>
              <w:t>.</w:t>
            </w:r>
          </w:p>
        </w:tc>
      </w:tr>
    </w:tbl>
    <w:p w14:paraId="309C8874" w14:textId="77777777" w:rsidR="005454EA" w:rsidRDefault="005454EA" w:rsidP="005454EA">
      <w:pPr>
        <w:spacing w:after="0" w:line="240" w:lineRule="auto"/>
      </w:pPr>
    </w:p>
    <w:p w14:paraId="002BA58F" w14:textId="77777777" w:rsidR="005454EA" w:rsidRPr="00D448A2" w:rsidRDefault="005454EA" w:rsidP="005454EA">
      <w:pPr>
        <w:spacing w:after="0" w:line="240" w:lineRule="auto"/>
        <w:rPr>
          <w:b/>
          <w:color w:val="FF0000"/>
          <w:sz w:val="20"/>
          <w:szCs w:val="20"/>
          <w:u w:val="single"/>
        </w:rPr>
      </w:pPr>
      <w:r w:rsidRPr="00D448A2">
        <w:rPr>
          <w:b/>
          <w:color w:val="FF0000"/>
          <w:sz w:val="20"/>
          <w:szCs w:val="20"/>
          <w:u w:val="single"/>
        </w:rPr>
        <w:t>Vocabulary</w:t>
      </w:r>
    </w:p>
    <w:p w14:paraId="257B0324" w14:textId="77777777" w:rsidR="005454EA" w:rsidRPr="009008D7" w:rsidRDefault="005454EA" w:rsidP="005454EA">
      <w:pPr>
        <w:spacing w:after="0" w:line="240" w:lineRule="auto"/>
        <w:rPr>
          <w:sz w:val="20"/>
          <w:szCs w:val="20"/>
        </w:rPr>
        <w:sectPr w:rsidR="005454EA" w:rsidRPr="009008D7" w:rsidSect="005454EA">
          <w:type w:val="continuous"/>
          <w:pgSz w:w="12240" w:h="15840"/>
          <w:pgMar w:top="1440" w:right="1440" w:bottom="1440" w:left="1440" w:header="720" w:footer="720" w:gutter="0"/>
          <w:cols w:space="720"/>
          <w:docGrid w:linePitch="360"/>
        </w:sectPr>
      </w:pPr>
    </w:p>
    <w:p w14:paraId="7B344BA6" w14:textId="77777777" w:rsidR="005454EA" w:rsidRPr="009008D7" w:rsidRDefault="005454EA" w:rsidP="005454EA">
      <w:pPr>
        <w:spacing w:after="0" w:line="240" w:lineRule="auto"/>
        <w:rPr>
          <w:color w:val="FF0000"/>
        </w:rPr>
      </w:pPr>
      <w:proofErr w:type="spellStart"/>
      <w:r w:rsidRPr="009008D7">
        <w:t>hito</w:t>
      </w:r>
      <w:proofErr w:type="spellEnd"/>
      <w:r w:rsidRPr="009008D7">
        <w:t xml:space="preserve"> </w:t>
      </w:r>
      <w:r w:rsidRPr="009008D7">
        <w:tab/>
      </w:r>
      <w:r w:rsidRPr="009008D7">
        <w:tab/>
      </w:r>
      <w:r w:rsidRPr="009008D7">
        <w:rPr>
          <w:color w:val="FF0000"/>
        </w:rPr>
        <w:t>milestone</w:t>
      </w:r>
    </w:p>
    <w:p w14:paraId="20472A26" w14:textId="77777777" w:rsidR="005454EA" w:rsidRPr="009008D7" w:rsidRDefault="005454EA" w:rsidP="005454EA">
      <w:pPr>
        <w:spacing w:after="0" w:line="240" w:lineRule="auto"/>
      </w:pPr>
      <w:proofErr w:type="spellStart"/>
      <w:r w:rsidRPr="009008D7">
        <w:t>interestelar</w:t>
      </w:r>
      <w:proofErr w:type="spellEnd"/>
      <w:r w:rsidRPr="009008D7">
        <w:tab/>
      </w:r>
      <w:r w:rsidRPr="009008D7">
        <w:rPr>
          <w:color w:val="FF0000"/>
        </w:rPr>
        <w:t>interstellar</w:t>
      </w:r>
    </w:p>
    <w:p w14:paraId="6528BD9B" w14:textId="77777777" w:rsidR="005454EA" w:rsidRPr="009008D7" w:rsidRDefault="005454EA" w:rsidP="005454EA">
      <w:pPr>
        <w:spacing w:after="0" w:line="240" w:lineRule="auto"/>
      </w:pPr>
      <w:proofErr w:type="spellStart"/>
      <w:r w:rsidRPr="009008D7">
        <w:t>suministros</w:t>
      </w:r>
      <w:proofErr w:type="spellEnd"/>
      <w:r w:rsidRPr="009008D7">
        <w:tab/>
      </w:r>
      <w:r w:rsidRPr="009008D7">
        <w:rPr>
          <w:color w:val="FF0000"/>
        </w:rPr>
        <w:t>supplies</w:t>
      </w:r>
    </w:p>
    <w:p w14:paraId="66FEE049" w14:textId="77777777" w:rsidR="005454EA" w:rsidRPr="009008D7" w:rsidRDefault="005454EA" w:rsidP="005454EA">
      <w:pPr>
        <w:spacing w:after="0" w:line="240" w:lineRule="auto"/>
        <w:rPr>
          <w:color w:val="FF0000"/>
        </w:rPr>
      </w:pPr>
      <w:proofErr w:type="spellStart"/>
      <w:r w:rsidRPr="009008D7">
        <w:t>apodado</w:t>
      </w:r>
      <w:proofErr w:type="spellEnd"/>
      <w:r w:rsidRPr="009008D7">
        <w:t xml:space="preserve"> </w:t>
      </w:r>
      <w:r w:rsidRPr="009008D7">
        <w:tab/>
      </w:r>
      <w:r w:rsidRPr="009008D7">
        <w:rPr>
          <w:color w:val="FF0000"/>
        </w:rPr>
        <w:t>nicknamed</w:t>
      </w:r>
    </w:p>
    <w:p w14:paraId="5AEF4FD2" w14:textId="77777777" w:rsidR="005454EA" w:rsidRPr="009008D7" w:rsidRDefault="005454EA" w:rsidP="005454EA">
      <w:pPr>
        <w:spacing w:after="0" w:line="240" w:lineRule="auto"/>
      </w:pPr>
      <w:r w:rsidRPr="009008D7">
        <w:t>SEXTANT</w:t>
      </w:r>
      <w:r w:rsidRPr="009008D7">
        <w:tab/>
      </w:r>
      <w:r w:rsidRPr="009008D7">
        <w:rPr>
          <w:color w:val="FF0000"/>
        </w:rPr>
        <w:t>Station Explorer for X-ray Timing and Navigation Technology (NASA experiment)</w:t>
      </w:r>
    </w:p>
    <w:p w14:paraId="1F6EE26D" w14:textId="29D61C6F" w:rsidR="005454EA" w:rsidRPr="009008D7" w:rsidRDefault="005454EA" w:rsidP="005454EA">
      <w:pPr>
        <w:spacing w:after="0" w:line="240" w:lineRule="auto"/>
        <w:rPr>
          <w:b/>
          <w:color w:val="FF0000"/>
        </w:rPr>
        <w:sectPr w:rsidR="005454EA" w:rsidRPr="009008D7" w:rsidSect="0035175A">
          <w:type w:val="continuous"/>
          <w:pgSz w:w="12240" w:h="15840"/>
          <w:pgMar w:top="1440" w:right="1440" w:bottom="1440" w:left="1440" w:header="720" w:footer="720" w:gutter="0"/>
          <w:cols w:space="720"/>
          <w:docGrid w:linePitch="360"/>
        </w:sectPr>
      </w:pPr>
      <w:proofErr w:type="spellStart"/>
      <w:r w:rsidRPr="009008D7">
        <w:t>pulsares</w:t>
      </w:r>
      <w:proofErr w:type="spellEnd"/>
      <w:r w:rsidRPr="009008D7">
        <w:t xml:space="preserve"> </w:t>
      </w:r>
      <w:r w:rsidRPr="009008D7">
        <w:tab/>
      </w:r>
      <w:r w:rsidRPr="009008D7">
        <w:rPr>
          <w:color w:val="FF0000"/>
        </w:rPr>
        <w:t>pulsars (type of star with a strong pulsating light)</w:t>
      </w:r>
    </w:p>
    <w:p w14:paraId="58754E66" w14:textId="77777777" w:rsidR="0035175A" w:rsidRPr="009008D7" w:rsidRDefault="0035175A" w:rsidP="005454EA">
      <w:pPr>
        <w:spacing w:after="0" w:line="240" w:lineRule="auto"/>
        <w:rPr>
          <w:b/>
          <w:color w:val="FF0000"/>
          <w:sz w:val="20"/>
          <w:szCs w:val="20"/>
        </w:rPr>
      </w:pPr>
    </w:p>
    <w:sectPr w:rsidR="0035175A" w:rsidRPr="009008D7" w:rsidSect="00C527D6">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CC6E1F"/>
    <w:multiLevelType w:val="hybridMultilevel"/>
    <w:tmpl w:val="D0E0CB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F045C5"/>
    <w:multiLevelType w:val="hybridMultilevel"/>
    <w:tmpl w:val="2508161C"/>
    <w:lvl w:ilvl="0" w:tplc="B1BE681A">
      <w:start w:val="2"/>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3050997"/>
    <w:multiLevelType w:val="hybridMultilevel"/>
    <w:tmpl w:val="32F8D21E"/>
    <w:lvl w:ilvl="0" w:tplc="3D369FE8">
      <w:start w:val="1"/>
      <w:numFmt w:val="decimal"/>
      <w:lvlText w:val="%1."/>
      <w:lvlJc w:val="left"/>
      <w:pPr>
        <w:ind w:left="360" w:hanging="360"/>
      </w:pPr>
      <w:rPr>
        <w:rFonts w:ascii="Calibri" w:eastAsia="Calibri" w:hAnsi="Calibri" w:cs="Times New Roma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CB52030"/>
    <w:multiLevelType w:val="hybridMultilevel"/>
    <w:tmpl w:val="B946222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53D5B83"/>
    <w:multiLevelType w:val="hybridMultilevel"/>
    <w:tmpl w:val="7A6A91A0"/>
    <w:lvl w:ilvl="0" w:tplc="0992813C">
      <w:start w:val="1"/>
      <w:numFmt w:val="decimal"/>
      <w:lvlText w:val="%1."/>
      <w:lvlJc w:val="left"/>
      <w:pPr>
        <w:ind w:left="360" w:hanging="360"/>
      </w:pPr>
      <w:rPr>
        <w:b w:val="0"/>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693D08E2"/>
    <w:multiLevelType w:val="hybridMultilevel"/>
    <w:tmpl w:val="C8A27E54"/>
    <w:lvl w:ilvl="0" w:tplc="1156584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4"/>
  </w:num>
  <w:num w:numId="3">
    <w:abstractNumId w:val="2"/>
  </w:num>
  <w:num w:numId="4">
    <w:abstractNumId w:val="1"/>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B10"/>
    <w:rsid w:val="00012DF5"/>
    <w:rsid w:val="00024EB4"/>
    <w:rsid w:val="00025ADD"/>
    <w:rsid w:val="0005314D"/>
    <w:rsid w:val="000B12E6"/>
    <w:rsid w:val="000D098A"/>
    <w:rsid w:val="00281B67"/>
    <w:rsid w:val="00296160"/>
    <w:rsid w:val="0035175A"/>
    <w:rsid w:val="0038518A"/>
    <w:rsid w:val="003A5DD5"/>
    <w:rsid w:val="004367C2"/>
    <w:rsid w:val="00442471"/>
    <w:rsid w:val="004D492A"/>
    <w:rsid w:val="004E6EF2"/>
    <w:rsid w:val="005322F7"/>
    <w:rsid w:val="005454EA"/>
    <w:rsid w:val="0057510D"/>
    <w:rsid w:val="0062113B"/>
    <w:rsid w:val="00641A03"/>
    <w:rsid w:val="007270E0"/>
    <w:rsid w:val="00756B40"/>
    <w:rsid w:val="007615C6"/>
    <w:rsid w:val="0078516C"/>
    <w:rsid w:val="007B5B10"/>
    <w:rsid w:val="007C7B62"/>
    <w:rsid w:val="007D718C"/>
    <w:rsid w:val="0081052C"/>
    <w:rsid w:val="0081764C"/>
    <w:rsid w:val="0086238B"/>
    <w:rsid w:val="009008D7"/>
    <w:rsid w:val="00913BC1"/>
    <w:rsid w:val="0092068F"/>
    <w:rsid w:val="0093142F"/>
    <w:rsid w:val="00946957"/>
    <w:rsid w:val="009A26F5"/>
    <w:rsid w:val="009D684E"/>
    <w:rsid w:val="009E35CE"/>
    <w:rsid w:val="009F7D5C"/>
    <w:rsid w:val="00A31715"/>
    <w:rsid w:val="00AD5436"/>
    <w:rsid w:val="00AE54FC"/>
    <w:rsid w:val="00B05571"/>
    <w:rsid w:val="00B10542"/>
    <w:rsid w:val="00C527D6"/>
    <w:rsid w:val="00C65672"/>
    <w:rsid w:val="00D02461"/>
    <w:rsid w:val="00D10FF3"/>
    <w:rsid w:val="00D22EE4"/>
    <w:rsid w:val="00D23AE5"/>
    <w:rsid w:val="00D448A2"/>
    <w:rsid w:val="00D63C6C"/>
    <w:rsid w:val="00D764B0"/>
    <w:rsid w:val="00DA329C"/>
    <w:rsid w:val="00E05E49"/>
    <w:rsid w:val="00E2062A"/>
    <w:rsid w:val="00E66CC7"/>
    <w:rsid w:val="00E724D3"/>
    <w:rsid w:val="00EB1076"/>
    <w:rsid w:val="00ED5417"/>
    <w:rsid w:val="00F52384"/>
    <w:rsid w:val="00F61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B4178"/>
  <w15:chartTrackingRefBased/>
  <w15:docId w15:val="{048E143D-318F-4FCF-985D-8B80E954A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35CE"/>
    <w:pPr>
      <w:ind w:left="720"/>
      <w:contextualSpacing/>
    </w:pPr>
  </w:style>
  <w:style w:type="table" w:styleId="TableGrid">
    <w:name w:val="Table Grid"/>
    <w:basedOn w:val="TableNormal"/>
    <w:uiPriority w:val="39"/>
    <w:rsid w:val="00545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796839">
      <w:bodyDiv w:val="1"/>
      <w:marLeft w:val="0"/>
      <w:marRight w:val="0"/>
      <w:marTop w:val="0"/>
      <w:marBottom w:val="0"/>
      <w:divBdr>
        <w:top w:val="none" w:sz="0" w:space="0" w:color="auto"/>
        <w:left w:val="none" w:sz="0" w:space="0" w:color="auto"/>
        <w:bottom w:val="none" w:sz="0" w:space="0" w:color="auto"/>
        <w:right w:val="none" w:sz="0" w:space="0" w:color="auto"/>
      </w:divBdr>
    </w:div>
    <w:div w:id="203699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633</Words>
  <Characters>3612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JDI</Company>
  <LinksUpToDate>false</LinksUpToDate>
  <CharactersWithSpaces>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Sparrow, Bernard R CTR</dc:creator>
  <cp:keywords/>
  <dc:description/>
  <cp:lastModifiedBy>Conway, Janelle L.</cp:lastModifiedBy>
  <cp:revision>2</cp:revision>
  <dcterms:created xsi:type="dcterms:W3CDTF">2021-02-04T06:59:00Z</dcterms:created>
  <dcterms:modified xsi:type="dcterms:W3CDTF">2021-02-04T06:59:00Z</dcterms:modified>
</cp:coreProperties>
</file>