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A064" w14:textId="77777777" w:rsidR="00990AA1" w:rsidRPr="00FB789A" w:rsidRDefault="00990AA1" w:rsidP="00990AA1">
      <w:pPr>
        <w:spacing w:after="0" w:line="240" w:lineRule="auto"/>
        <w:rPr>
          <w:b/>
          <w:sz w:val="24"/>
          <w:szCs w:val="24"/>
          <w:lang w:val="es-ES"/>
        </w:rPr>
      </w:pPr>
      <w:proofErr w:type="spellStart"/>
      <w:r w:rsidRPr="00FB789A">
        <w:rPr>
          <w:b/>
          <w:sz w:val="24"/>
          <w:szCs w:val="24"/>
          <w:lang w:val="es-ES"/>
        </w:rPr>
        <w:t>Listening</w:t>
      </w:r>
      <w:proofErr w:type="spellEnd"/>
      <w:r w:rsidRPr="00FB789A">
        <w:rPr>
          <w:b/>
          <w:sz w:val="24"/>
          <w:szCs w:val="24"/>
          <w:lang w:val="es-ES"/>
        </w:rPr>
        <w:t xml:space="preserve"> </w:t>
      </w:r>
      <w:proofErr w:type="spellStart"/>
      <w:r w:rsidRPr="00FB789A">
        <w:rPr>
          <w:b/>
          <w:sz w:val="24"/>
          <w:szCs w:val="24"/>
          <w:lang w:val="es-ES"/>
        </w:rPr>
        <w:t>Exercise</w:t>
      </w:r>
      <w:proofErr w:type="spellEnd"/>
      <w:r w:rsidRPr="00FB789A">
        <w:rPr>
          <w:b/>
          <w:sz w:val="24"/>
          <w:szCs w:val="24"/>
          <w:lang w:val="es-ES"/>
        </w:rPr>
        <w:t xml:space="preserve"> 1</w:t>
      </w:r>
      <w:r w:rsidR="001C49AE" w:rsidRPr="00FB789A">
        <w:rPr>
          <w:b/>
          <w:sz w:val="24"/>
          <w:szCs w:val="24"/>
          <w:lang w:val="es-ES"/>
        </w:rPr>
        <w:t>41</w:t>
      </w:r>
    </w:p>
    <w:p w14:paraId="0ACD1112" w14:textId="77777777" w:rsidR="00990AA1" w:rsidRPr="00A22089" w:rsidRDefault="001C49AE" w:rsidP="00990AA1">
      <w:pPr>
        <w:spacing w:after="0" w:line="240" w:lineRule="auto"/>
        <w:rPr>
          <w:bCs/>
          <w:sz w:val="20"/>
          <w:szCs w:val="20"/>
          <w:lang w:val="es-MX"/>
        </w:rPr>
      </w:pPr>
      <w:r>
        <w:rPr>
          <w:bCs/>
          <w:sz w:val="20"/>
          <w:szCs w:val="20"/>
          <w:lang w:val="es-MX"/>
        </w:rPr>
        <w:t>Drones</w:t>
      </w:r>
    </w:p>
    <w:p w14:paraId="78149303" w14:textId="77777777" w:rsidR="00990AA1" w:rsidRPr="00036394" w:rsidRDefault="00D00178" w:rsidP="00990AA1">
      <w:pPr>
        <w:spacing w:after="0" w:line="240" w:lineRule="auto"/>
        <w:rPr>
          <w:bCs/>
          <w:color w:val="FF0000"/>
          <w:sz w:val="20"/>
          <w:szCs w:val="20"/>
          <w:lang w:val="es-MX"/>
        </w:rPr>
      </w:pPr>
      <w:r w:rsidRPr="00036394">
        <w:rPr>
          <w:bCs/>
          <w:color w:val="FF0000"/>
          <w:sz w:val="20"/>
          <w:szCs w:val="20"/>
          <w:lang w:val="es-MX"/>
        </w:rPr>
        <w:t>¡</w:t>
      </w:r>
      <w:r w:rsidR="00DB37DC">
        <w:rPr>
          <w:bCs/>
          <w:color w:val="FF0000"/>
          <w:sz w:val="20"/>
          <w:szCs w:val="20"/>
          <w:lang w:val="es-MX"/>
        </w:rPr>
        <w:t>Buen trabajo</w:t>
      </w:r>
      <w:r w:rsidRPr="00036394">
        <w:rPr>
          <w:bCs/>
          <w:color w:val="FF0000"/>
          <w:sz w:val="20"/>
          <w:szCs w:val="20"/>
          <w:lang w:val="es-MX"/>
        </w:rPr>
        <w:t>!</w:t>
      </w:r>
      <w:r w:rsidR="00990AA1" w:rsidRPr="00036394">
        <w:rPr>
          <w:bCs/>
          <w:color w:val="FF0000"/>
          <w:sz w:val="20"/>
          <w:szCs w:val="20"/>
          <w:lang w:val="es-MX"/>
        </w:rPr>
        <w:t xml:space="preserve">  </w:t>
      </w:r>
      <w:r w:rsidR="00990AA1" w:rsidRPr="00036394">
        <w:rPr>
          <w:bCs/>
          <w:color w:val="FF0000"/>
          <w:sz w:val="20"/>
          <w:szCs w:val="20"/>
          <w:lang w:val="es-MX"/>
        </w:rPr>
        <w:sym w:font="Wingdings" w:char="F04A"/>
      </w:r>
      <w:r w:rsidR="00990AA1" w:rsidRPr="00036394">
        <w:rPr>
          <w:bCs/>
          <w:color w:val="FF0000"/>
          <w:sz w:val="20"/>
          <w:szCs w:val="20"/>
          <w:lang w:val="es-MX"/>
        </w:rPr>
        <w:t xml:space="preserve"> </w:t>
      </w:r>
    </w:p>
    <w:p w14:paraId="4858D220" w14:textId="77777777" w:rsidR="00990AA1" w:rsidRPr="00FB789A" w:rsidRDefault="00990AA1" w:rsidP="00990AA1">
      <w:pPr>
        <w:spacing w:after="0" w:line="240" w:lineRule="auto"/>
        <w:rPr>
          <w:bCs/>
          <w:sz w:val="20"/>
          <w:szCs w:val="20"/>
        </w:rPr>
      </w:pPr>
      <w:r w:rsidRPr="00FB789A">
        <w:rPr>
          <w:bCs/>
          <w:sz w:val="20"/>
          <w:szCs w:val="20"/>
        </w:rPr>
        <w:t>Guidelines:</w:t>
      </w:r>
    </w:p>
    <w:p w14:paraId="1281EF2B" w14:textId="77777777" w:rsidR="00990AA1" w:rsidRPr="00FB789A" w:rsidRDefault="00990AA1" w:rsidP="00990AA1">
      <w:pPr>
        <w:spacing w:after="0" w:line="240" w:lineRule="auto"/>
        <w:rPr>
          <w:bCs/>
          <w:sz w:val="20"/>
          <w:szCs w:val="20"/>
        </w:rPr>
      </w:pPr>
      <w:r w:rsidRPr="00FB789A">
        <w:rPr>
          <w:bCs/>
          <w:sz w:val="20"/>
          <w:szCs w:val="20"/>
        </w:rPr>
        <w:t>A.</w:t>
      </w:r>
      <w:r w:rsidRPr="00FB789A">
        <w:rPr>
          <w:bCs/>
          <w:sz w:val="20"/>
          <w:szCs w:val="20"/>
        </w:rPr>
        <w:tab/>
        <w:t xml:space="preserve">Review the questions </w:t>
      </w:r>
      <w:r w:rsidR="00477F36" w:rsidRPr="00FB789A">
        <w:rPr>
          <w:bCs/>
          <w:sz w:val="20"/>
          <w:szCs w:val="20"/>
        </w:rPr>
        <w:t>and vocabulary</w:t>
      </w:r>
    </w:p>
    <w:p w14:paraId="1DC0FA6C" w14:textId="77777777" w:rsidR="00990AA1" w:rsidRPr="00FB789A" w:rsidRDefault="00990AA1" w:rsidP="00990AA1">
      <w:pPr>
        <w:spacing w:after="0" w:line="240" w:lineRule="auto"/>
        <w:rPr>
          <w:bCs/>
          <w:sz w:val="20"/>
          <w:szCs w:val="20"/>
        </w:rPr>
      </w:pPr>
      <w:r w:rsidRPr="00FB789A">
        <w:rPr>
          <w:bCs/>
          <w:sz w:val="20"/>
          <w:szCs w:val="20"/>
        </w:rPr>
        <w:t>C.</w:t>
      </w:r>
      <w:r w:rsidRPr="00FB789A">
        <w:rPr>
          <w:bCs/>
          <w:sz w:val="20"/>
          <w:szCs w:val="20"/>
        </w:rPr>
        <w:tab/>
        <w:t xml:space="preserve">Listen to the audio twice (control + click the link).  </w:t>
      </w:r>
    </w:p>
    <w:p w14:paraId="0F53C4C0" w14:textId="77777777" w:rsidR="00990AA1" w:rsidRPr="00FB789A" w:rsidRDefault="00990AA1" w:rsidP="00990AA1">
      <w:pPr>
        <w:spacing w:after="0" w:line="240" w:lineRule="auto"/>
        <w:rPr>
          <w:bCs/>
          <w:sz w:val="20"/>
          <w:szCs w:val="20"/>
        </w:rPr>
      </w:pPr>
      <w:r w:rsidRPr="00FB789A">
        <w:rPr>
          <w:bCs/>
          <w:sz w:val="20"/>
          <w:szCs w:val="20"/>
        </w:rPr>
        <w:t>D.</w:t>
      </w:r>
      <w:r w:rsidRPr="00FB789A">
        <w:rPr>
          <w:bCs/>
          <w:sz w:val="20"/>
          <w:szCs w:val="20"/>
        </w:rPr>
        <w:tab/>
        <w:t xml:space="preserve">Answer the questions </w:t>
      </w:r>
    </w:p>
    <w:p w14:paraId="1BAFA01E" w14:textId="77777777" w:rsidR="00990AA1" w:rsidRPr="00FB789A" w:rsidRDefault="00990AA1" w:rsidP="00990AA1">
      <w:pPr>
        <w:spacing w:after="0" w:line="240" w:lineRule="auto"/>
        <w:rPr>
          <w:bCs/>
          <w:sz w:val="20"/>
          <w:szCs w:val="20"/>
        </w:rPr>
      </w:pPr>
      <w:r w:rsidRPr="00FB789A">
        <w:rPr>
          <w:bCs/>
          <w:sz w:val="20"/>
          <w:szCs w:val="20"/>
        </w:rPr>
        <w:t>F.</w:t>
      </w:r>
      <w:r w:rsidRPr="00FB789A">
        <w:rPr>
          <w:bCs/>
          <w:sz w:val="20"/>
          <w:szCs w:val="20"/>
        </w:rPr>
        <w:tab/>
        <w:t xml:space="preserve">Refer to the answers to confirm </w:t>
      </w:r>
      <w:r w:rsidR="00477F36" w:rsidRPr="00FB789A">
        <w:rPr>
          <w:bCs/>
          <w:sz w:val="20"/>
          <w:szCs w:val="20"/>
        </w:rPr>
        <w:t xml:space="preserve">correct </w:t>
      </w:r>
      <w:r w:rsidRPr="00FB789A">
        <w:rPr>
          <w:bCs/>
          <w:sz w:val="20"/>
          <w:szCs w:val="20"/>
        </w:rPr>
        <w:t xml:space="preserve">responses and gauge understanding  </w:t>
      </w:r>
    </w:p>
    <w:p w14:paraId="23E31BBA" w14:textId="77777777" w:rsidR="007E12E8" w:rsidRPr="00036394" w:rsidRDefault="00DF72C1" w:rsidP="001C4B21">
      <w:pPr>
        <w:spacing w:after="0" w:line="240" w:lineRule="auto"/>
        <w:rPr>
          <w:sz w:val="20"/>
          <w:szCs w:val="20"/>
        </w:rPr>
      </w:pPr>
      <w:r w:rsidRPr="004F7DB4">
        <w:object w:dxaOrig="1270" w:dyaOrig="831" w14:anchorId="480A9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1.25pt" o:ole="">
            <v:imagedata r:id="rId5" o:title=""/>
          </v:shape>
          <o:OLEObject Type="Embed" ProgID="Package" ShapeID="_x0000_i1025" DrawAspect="Content" ObjectID="_1673026031" r:id="rId6"/>
        </w:object>
      </w:r>
    </w:p>
    <w:p w14:paraId="5AAB7826" w14:textId="77777777" w:rsidR="000C3447" w:rsidRPr="0061335B" w:rsidRDefault="009D7BF7" w:rsidP="00F3749A">
      <w:pPr>
        <w:pStyle w:val="ListParagraph"/>
        <w:numPr>
          <w:ilvl w:val="0"/>
          <w:numId w:val="11"/>
        </w:numPr>
        <w:spacing w:after="0" w:line="240" w:lineRule="auto"/>
      </w:pPr>
      <w:r w:rsidRPr="0061335B">
        <w:t xml:space="preserve">What is </w:t>
      </w:r>
      <w:r w:rsidR="001C4B21" w:rsidRPr="0061335B">
        <w:t>different about this drone aircraft</w:t>
      </w:r>
      <w:r w:rsidR="00E62E57" w:rsidRPr="0061335B">
        <w:t>?</w:t>
      </w:r>
    </w:p>
    <w:p w14:paraId="7F2D31E0" w14:textId="77777777" w:rsidR="001C4B21" w:rsidRPr="0061335B" w:rsidRDefault="001C4B21" w:rsidP="001C4B21">
      <w:pPr>
        <w:pStyle w:val="ListParagraph"/>
        <w:numPr>
          <w:ilvl w:val="1"/>
          <w:numId w:val="11"/>
        </w:numPr>
        <w:spacing w:after="0" w:line="240" w:lineRule="auto"/>
      </w:pPr>
      <w:r w:rsidRPr="0061335B">
        <w:t xml:space="preserve">Captures thermal </w:t>
      </w:r>
      <w:r w:rsidR="00477F36">
        <w:t xml:space="preserve">wind </w:t>
      </w:r>
      <w:r w:rsidRPr="0061335B">
        <w:t>updraft</w:t>
      </w:r>
      <w:r w:rsidR="00477F36">
        <w:t>s</w:t>
      </w:r>
    </w:p>
    <w:p w14:paraId="03DF6A0C" w14:textId="77777777" w:rsidR="001C4B21" w:rsidRPr="0061335B" w:rsidRDefault="001C4B21" w:rsidP="001C4B21">
      <w:pPr>
        <w:pStyle w:val="ListParagraph"/>
        <w:numPr>
          <w:ilvl w:val="1"/>
          <w:numId w:val="11"/>
        </w:numPr>
        <w:spacing w:after="0" w:line="240" w:lineRule="auto"/>
      </w:pPr>
      <w:r w:rsidRPr="0061335B">
        <w:t>Highest legally approved altitude</w:t>
      </w:r>
    </w:p>
    <w:p w14:paraId="2CF3F1A7" w14:textId="77777777" w:rsidR="00134535" w:rsidRPr="0061335B" w:rsidRDefault="00134535" w:rsidP="001C4B21">
      <w:pPr>
        <w:pStyle w:val="ListParagraph"/>
        <w:numPr>
          <w:ilvl w:val="1"/>
          <w:numId w:val="11"/>
        </w:numPr>
        <w:spacing w:after="0" w:line="240" w:lineRule="auto"/>
      </w:pPr>
      <w:r w:rsidRPr="0061335B">
        <w:t>Largest operational fuel tank</w:t>
      </w:r>
    </w:p>
    <w:p w14:paraId="258A5C5A" w14:textId="77777777" w:rsidR="001C4B21" w:rsidRPr="0061335B" w:rsidRDefault="001C4B21" w:rsidP="001C4B21">
      <w:pPr>
        <w:pStyle w:val="ListParagraph"/>
        <w:numPr>
          <w:ilvl w:val="1"/>
          <w:numId w:val="11"/>
        </w:numPr>
        <w:spacing w:after="0" w:line="240" w:lineRule="auto"/>
      </w:pPr>
      <w:r w:rsidRPr="0061335B">
        <w:t>Unlimited flight time potential</w:t>
      </w:r>
    </w:p>
    <w:p w14:paraId="4805A384" w14:textId="77777777" w:rsidR="00134535" w:rsidRPr="0061335B" w:rsidRDefault="00E77098" w:rsidP="00134535">
      <w:pPr>
        <w:pStyle w:val="ListParagraph"/>
        <w:numPr>
          <w:ilvl w:val="0"/>
          <w:numId w:val="11"/>
        </w:numPr>
        <w:spacing w:after="0" w:line="240" w:lineRule="auto"/>
      </w:pPr>
      <w:r w:rsidRPr="0061335B">
        <w:t xml:space="preserve">Which of the following </w:t>
      </w:r>
      <w:r w:rsidRPr="0061335B">
        <w:rPr>
          <w:u w:val="single"/>
        </w:rPr>
        <w:t>CANNOT</w:t>
      </w:r>
      <w:r w:rsidRPr="0061335B">
        <w:t xml:space="preserve"> be connected to this drone?</w:t>
      </w:r>
    </w:p>
    <w:p w14:paraId="1B5EC8FC" w14:textId="77777777" w:rsidR="00E77098" w:rsidRPr="0061335B" w:rsidRDefault="00E77098" w:rsidP="00E77098">
      <w:pPr>
        <w:pStyle w:val="ListParagraph"/>
        <w:numPr>
          <w:ilvl w:val="1"/>
          <w:numId w:val="11"/>
        </w:numPr>
        <w:spacing w:after="0" w:line="240" w:lineRule="auto"/>
      </w:pPr>
      <w:r w:rsidRPr="0061335B">
        <w:t>Ground control cable</w:t>
      </w:r>
    </w:p>
    <w:p w14:paraId="1E5130B5" w14:textId="77777777" w:rsidR="00E77098" w:rsidRPr="0061335B" w:rsidRDefault="00E77098" w:rsidP="00E77098">
      <w:pPr>
        <w:pStyle w:val="ListParagraph"/>
        <w:numPr>
          <w:ilvl w:val="1"/>
          <w:numId w:val="11"/>
        </w:numPr>
        <w:spacing w:after="0" w:line="240" w:lineRule="auto"/>
      </w:pPr>
      <w:r w:rsidRPr="0061335B">
        <w:t>High-definition camera</w:t>
      </w:r>
    </w:p>
    <w:p w14:paraId="2BC65C55" w14:textId="77777777" w:rsidR="00E77098" w:rsidRPr="0061335B" w:rsidRDefault="00E77098" w:rsidP="00E77098">
      <w:pPr>
        <w:pStyle w:val="ListParagraph"/>
        <w:numPr>
          <w:ilvl w:val="1"/>
          <w:numId w:val="11"/>
        </w:numPr>
        <w:spacing w:after="0" w:line="240" w:lineRule="auto"/>
      </w:pPr>
      <w:r w:rsidRPr="0061335B">
        <w:t>High-explosive missile</w:t>
      </w:r>
    </w:p>
    <w:p w14:paraId="73D0F4C7" w14:textId="77777777" w:rsidR="00E77098" w:rsidRPr="0061335B" w:rsidRDefault="00E77098" w:rsidP="00E77098">
      <w:pPr>
        <w:pStyle w:val="ListParagraph"/>
        <w:numPr>
          <w:ilvl w:val="1"/>
          <w:numId w:val="11"/>
        </w:numPr>
        <w:spacing w:after="0" w:line="240" w:lineRule="auto"/>
      </w:pPr>
      <w:r w:rsidRPr="0061335B">
        <w:t>Thermal imaging camera</w:t>
      </w:r>
    </w:p>
    <w:p w14:paraId="324B7692" w14:textId="77777777" w:rsidR="00E77098" w:rsidRPr="0061335B" w:rsidRDefault="00E77098" w:rsidP="00134535">
      <w:pPr>
        <w:pStyle w:val="ListParagraph"/>
        <w:numPr>
          <w:ilvl w:val="0"/>
          <w:numId w:val="11"/>
        </w:numPr>
        <w:spacing w:after="0" w:line="240" w:lineRule="auto"/>
      </w:pPr>
      <w:r w:rsidRPr="0061335B">
        <w:t xml:space="preserve">Which </w:t>
      </w:r>
      <w:r w:rsidR="00477F36">
        <w:t xml:space="preserve">are the </w:t>
      </w:r>
      <w:r w:rsidRPr="0061335B">
        <w:t>missions the drone is capable of conducting?</w:t>
      </w:r>
    </w:p>
    <w:p w14:paraId="141097AF" w14:textId="77777777" w:rsidR="00E77098" w:rsidRPr="0061335B" w:rsidRDefault="00E77098" w:rsidP="00E77098">
      <w:pPr>
        <w:pStyle w:val="ListParagraph"/>
        <w:numPr>
          <w:ilvl w:val="1"/>
          <w:numId w:val="11"/>
        </w:numPr>
        <w:spacing w:after="0" w:line="240" w:lineRule="auto"/>
      </w:pPr>
      <w:r w:rsidRPr="0061335B">
        <w:t>Civilian, military, search &amp; rescue, surveillance</w:t>
      </w:r>
    </w:p>
    <w:p w14:paraId="5B97C37A" w14:textId="77777777" w:rsidR="00E77098" w:rsidRPr="0061335B" w:rsidRDefault="00E77098" w:rsidP="00E77098">
      <w:pPr>
        <w:pStyle w:val="ListParagraph"/>
        <w:numPr>
          <w:ilvl w:val="1"/>
          <w:numId w:val="11"/>
        </w:numPr>
        <w:spacing w:after="0" w:line="240" w:lineRule="auto"/>
      </w:pPr>
      <w:r w:rsidRPr="0061335B">
        <w:t>Military, offensive, defensive, early warning</w:t>
      </w:r>
    </w:p>
    <w:p w14:paraId="68331448" w14:textId="77777777" w:rsidR="00E77098" w:rsidRPr="0061335B" w:rsidRDefault="00E77098" w:rsidP="00E77098">
      <w:pPr>
        <w:pStyle w:val="ListParagraph"/>
        <w:numPr>
          <w:ilvl w:val="1"/>
          <w:numId w:val="11"/>
        </w:numPr>
        <w:spacing w:after="0" w:line="240" w:lineRule="auto"/>
      </w:pPr>
      <w:r w:rsidRPr="0061335B">
        <w:t xml:space="preserve">Support tower, mobile, fixed site, </w:t>
      </w:r>
      <w:proofErr w:type="spellStart"/>
      <w:r w:rsidRPr="0061335B">
        <w:t>rapide</w:t>
      </w:r>
      <w:proofErr w:type="spellEnd"/>
      <w:r w:rsidRPr="0061335B">
        <w:t xml:space="preserve"> deployment</w:t>
      </w:r>
    </w:p>
    <w:p w14:paraId="0A9DFCC1" w14:textId="77777777" w:rsidR="00E77098" w:rsidRPr="0061335B" w:rsidRDefault="00445F1C" w:rsidP="00E77098">
      <w:pPr>
        <w:pStyle w:val="ListParagraph"/>
        <w:numPr>
          <w:ilvl w:val="1"/>
          <w:numId w:val="11"/>
        </w:numPr>
        <w:spacing w:after="0" w:line="240" w:lineRule="auto"/>
      </w:pPr>
      <w:r w:rsidRPr="0061335B">
        <w:t>High altitude, legally defined, low cost, high cost</w:t>
      </w:r>
      <w:r w:rsidR="00E77098" w:rsidRPr="0061335B">
        <w:t xml:space="preserve"> </w:t>
      </w:r>
    </w:p>
    <w:p w14:paraId="69F62F7C" w14:textId="77777777" w:rsidR="00445F1C" w:rsidRPr="0061335B" w:rsidRDefault="00477F36" w:rsidP="00445F1C">
      <w:pPr>
        <w:pStyle w:val="ListParagraph"/>
        <w:numPr>
          <w:ilvl w:val="0"/>
          <w:numId w:val="11"/>
        </w:numPr>
        <w:spacing w:after="0" w:line="240" w:lineRule="auto"/>
      </w:pPr>
      <w:r>
        <w:t>Which best describes w</w:t>
      </w:r>
      <w:r w:rsidR="00445F1C" w:rsidRPr="0061335B">
        <w:t>hat type of system this</w:t>
      </w:r>
      <w:r>
        <w:t xml:space="preserve"> is</w:t>
      </w:r>
      <w:r w:rsidR="00445F1C" w:rsidRPr="0061335B">
        <w:t>?</w:t>
      </w:r>
    </w:p>
    <w:p w14:paraId="24888ACE" w14:textId="77777777" w:rsidR="00445F1C" w:rsidRPr="0061335B" w:rsidRDefault="00445F1C" w:rsidP="00445F1C">
      <w:pPr>
        <w:pStyle w:val="ListParagraph"/>
        <w:numPr>
          <w:ilvl w:val="1"/>
          <w:numId w:val="11"/>
        </w:numPr>
        <w:spacing w:after="0" w:line="240" w:lineRule="auto"/>
      </w:pPr>
      <w:r w:rsidRPr="0061335B">
        <w:t>Autonomous</w:t>
      </w:r>
    </w:p>
    <w:p w14:paraId="2541C3C0" w14:textId="77777777" w:rsidR="00445F1C" w:rsidRPr="0061335B" w:rsidRDefault="00445F1C" w:rsidP="00445F1C">
      <w:pPr>
        <w:pStyle w:val="ListParagraph"/>
        <w:numPr>
          <w:ilvl w:val="1"/>
          <w:numId w:val="11"/>
        </w:numPr>
        <w:spacing w:after="0" w:line="240" w:lineRule="auto"/>
      </w:pPr>
      <w:r w:rsidRPr="0061335B">
        <w:t xml:space="preserve">Expensive </w:t>
      </w:r>
    </w:p>
    <w:p w14:paraId="66FF5817" w14:textId="77777777" w:rsidR="00445F1C" w:rsidRPr="0061335B" w:rsidRDefault="00445F1C" w:rsidP="00445F1C">
      <w:pPr>
        <w:pStyle w:val="ListParagraph"/>
        <w:numPr>
          <w:ilvl w:val="1"/>
          <w:numId w:val="11"/>
        </w:numPr>
        <w:spacing w:after="0" w:line="240" w:lineRule="auto"/>
      </w:pPr>
      <w:r w:rsidRPr="0061335B">
        <w:t>Flexible</w:t>
      </w:r>
    </w:p>
    <w:p w14:paraId="6CE36529" w14:textId="77777777" w:rsidR="00445F1C" w:rsidRPr="0061335B" w:rsidRDefault="00445F1C" w:rsidP="00445F1C">
      <w:pPr>
        <w:pStyle w:val="ListParagraph"/>
        <w:numPr>
          <w:ilvl w:val="1"/>
          <w:numId w:val="11"/>
        </w:numPr>
        <w:spacing w:after="0" w:line="240" w:lineRule="auto"/>
      </w:pPr>
      <w:r w:rsidRPr="0061335B">
        <w:t>Theoretical</w:t>
      </w:r>
    </w:p>
    <w:p w14:paraId="6AACCAEE" w14:textId="77777777" w:rsidR="00445F1C" w:rsidRPr="0061335B" w:rsidRDefault="0061335B" w:rsidP="00445F1C">
      <w:pPr>
        <w:pStyle w:val="ListParagraph"/>
        <w:numPr>
          <w:ilvl w:val="0"/>
          <w:numId w:val="11"/>
        </w:numPr>
        <w:spacing w:after="0" w:line="240" w:lineRule="auto"/>
      </w:pPr>
      <w:r w:rsidRPr="0061335B">
        <w:t>What do the systems creators plan to do in the future?</w:t>
      </w:r>
    </w:p>
    <w:p w14:paraId="01F2022D" w14:textId="77777777" w:rsidR="0061335B" w:rsidRPr="0061335B" w:rsidRDefault="0061335B" w:rsidP="0061335B">
      <w:pPr>
        <w:pStyle w:val="ListParagraph"/>
        <w:numPr>
          <w:ilvl w:val="1"/>
          <w:numId w:val="11"/>
        </w:numPr>
        <w:spacing w:after="0" w:line="240" w:lineRule="auto"/>
      </w:pPr>
      <w:r w:rsidRPr="0061335B">
        <w:t>Low volume production</w:t>
      </w:r>
    </w:p>
    <w:p w14:paraId="3C4A3989" w14:textId="77777777" w:rsidR="0061335B" w:rsidRPr="0061335B" w:rsidRDefault="0061335B" w:rsidP="0061335B">
      <w:pPr>
        <w:pStyle w:val="ListParagraph"/>
        <w:numPr>
          <w:ilvl w:val="1"/>
          <w:numId w:val="11"/>
        </w:numPr>
        <w:spacing w:after="0" w:line="240" w:lineRule="auto"/>
      </w:pPr>
      <w:r w:rsidRPr="0061335B">
        <w:t>High volume manufacture</w:t>
      </w:r>
    </w:p>
    <w:p w14:paraId="068E17AA" w14:textId="77777777" w:rsidR="0061335B" w:rsidRPr="0061335B" w:rsidRDefault="0061335B" w:rsidP="0061335B">
      <w:pPr>
        <w:pStyle w:val="ListParagraph"/>
        <w:numPr>
          <w:ilvl w:val="1"/>
          <w:numId w:val="11"/>
        </w:numPr>
        <w:spacing w:after="0" w:line="240" w:lineRule="auto"/>
      </w:pPr>
      <w:r w:rsidRPr="0061335B">
        <w:t>Privatize the system</w:t>
      </w:r>
    </w:p>
    <w:p w14:paraId="142E858A" w14:textId="77777777" w:rsidR="0061335B" w:rsidRPr="0061335B" w:rsidRDefault="00477F36" w:rsidP="0061335B">
      <w:pPr>
        <w:pStyle w:val="ListParagraph"/>
        <w:numPr>
          <w:ilvl w:val="1"/>
          <w:numId w:val="11"/>
        </w:numPr>
        <w:spacing w:after="0" w:line="240" w:lineRule="auto"/>
      </w:pPr>
      <w:r>
        <w:t xml:space="preserve">Finalize product </w:t>
      </w:r>
      <w:r w:rsidR="0061335B" w:rsidRPr="0061335B">
        <w:t>in one year</w:t>
      </w:r>
    </w:p>
    <w:p w14:paraId="45FA4873" w14:textId="77777777" w:rsidR="00FB789A" w:rsidRDefault="00FB789A">
      <w:r>
        <w:br w:type="page"/>
      </w:r>
    </w:p>
    <w:p w14:paraId="160CC171" w14:textId="68029425" w:rsidR="00990AA1" w:rsidRPr="003415EC" w:rsidRDefault="00990AA1" w:rsidP="00990AA1">
      <w:pPr>
        <w:spacing w:after="0" w:line="240" w:lineRule="auto"/>
        <w:rPr>
          <w:b/>
          <w:u w:val="single"/>
        </w:rPr>
      </w:pPr>
      <w:r w:rsidRPr="003415EC">
        <w:rPr>
          <w:b/>
          <w:u w:val="single"/>
        </w:rPr>
        <w:lastRenderedPageBreak/>
        <w:t>Transcript</w:t>
      </w:r>
    </w:p>
    <w:tbl>
      <w:tblPr>
        <w:tblStyle w:val="TableGrid"/>
        <w:tblW w:w="0" w:type="auto"/>
        <w:tblLook w:val="04A0" w:firstRow="1" w:lastRow="0" w:firstColumn="1" w:lastColumn="0" w:noHBand="0" w:noVBand="1"/>
      </w:tblPr>
      <w:tblGrid>
        <w:gridCol w:w="5034"/>
        <w:gridCol w:w="4316"/>
      </w:tblGrid>
      <w:tr w:rsidR="00FB789A" w:rsidRPr="00FB789A" w14:paraId="1F512B1C" w14:textId="77777777" w:rsidTr="00FB789A">
        <w:tc>
          <w:tcPr>
            <w:tcW w:w="0" w:type="auto"/>
          </w:tcPr>
          <w:p w14:paraId="46EC9B7B" w14:textId="64290C31" w:rsidR="00FB789A" w:rsidRDefault="00FB789A" w:rsidP="00CA470E">
            <w:pPr>
              <w:rPr>
                <w:lang w:val="es-ES"/>
              </w:rPr>
            </w:pPr>
            <w:r w:rsidRPr="00FB789A">
              <w:rPr>
                <w:lang w:val="es-ES"/>
              </w:rPr>
              <w:t xml:space="preserve">Se trata de un dron que podría permanecer en el cielo para siempre, en teoría.  Está conectado a tierra a </w:t>
            </w:r>
            <w:r w:rsidR="003E39CD" w:rsidRPr="00FB789A">
              <w:rPr>
                <w:lang w:val="es-ES"/>
              </w:rPr>
              <w:t>una estación móvil</w:t>
            </w:r>
            <w:r w:rsidRPr="00FB789A">
              <w:rPr>
                <w:lang w:val="es-ES"/>
              </w:rPr>
              <w:t xml:space="preserve"> a través de un cable que le administra algo de energía.  Mientras haya combustible en el tanque en tierra, el dron puede permanecer volando indefinidamente.  El doctor Stefan </w:t>
            </w:r>
            <w:proofErr w:type="spellStart"/>
            <w:r w:rsidRPr="00FB789A">
              <w:rPr>
                <w:lang w:val="es-ES"/>
              </w:rPr>
              <w:t>Pyle</w:t>
            </w:r>
            <w:proofErr w:type="spellEnd"/>
            <w:r w:rsidRPr="00FB789A">
              <w:rPr>
                <w:lang w:val="es-ES"/>
              </w:rPr>
              <w:t xml:space="preserve"> dice que podría ofrecer a sus operadores civiles o militares una vigilancia </w:t>
            </w:r>
            <w:r w:rsidR="003E39CD" w:rsidRPr="00FB789A">
              <w:rPr>
                <w:lang w:val="es-ES"/>
              </w:rPr>
              <w:t>continua</w:t>
            </w:r>
            <w:r w:rsidRPr="00FB789A">
              <w:rPr>
                <w:lang w:val="es-ES"/>
              </w:rPr>
              <w:t xml:space="preserve">.  </w:t>
            </w:r>
          </w:p>
        </w:tc>
        <w:tc>
          <w:tcPr>
            <w:tcW w:w="0" w:type="auto"/>
          </w:tcPr>
          <w:p w14:paraId="7E15A468" w14:textId="01632BF3" w:rsidR="00FB789A" w:rsidRPr="00FB789A" w:rsidRDefault="00FB789A" w:rsidP="00FB789A">
            <w:pPr>
              <w:rPr>
                <w:rFonts w:cs="Arial"/>
                <w:color w:val="808080" w:themeColor="background1" w:themeShade="80"/>
                <w:lang w:val="en"/>
              </w:rPr>
            </w:pPr>
            <w:r w:rsidRPr="00FB789A">
              <w:rPr>
                <w:rFonts w:cs="Arial"/>
                <w:color w:val="808080" w:themeColor="background1" w:themeShade="80"/>
                <w:lang w:val="en"/>
              </w:rPr>
              <w:t xml:space="preserve">It is a drone that could stay in the sky forever, in theory.  It is connected to a mobile station through a cable that provides energy.  While there is fuel in the tank on the ground, the drone can stay aloft indefinitely.  Dr. Stefan Pyle says it could offer its civil and military </w:t>
            </w:r>
            <w:proofErr w:type="gramStart"/>
            <w:r w:rsidRPr="00FB789A">
              <w:rPr>
                <w:rFonts w:cs="Arial"/>
                <w:color w:val="808080" w:themeColor="background1" w:themeShade="80"/>
                <w:lang w:val="en"/>
              </w:rPr>
              <w:t>operators</w:t>
            </w:r>
            <w:proofErr w:type="gramEnd"/>
            <w:r w:rsidRPr="00FB789A">
              <w:rPr>
                <w:rFonts w:cs="Arial"/>
                <w:color w:val="808080" w:themeColor="background1" w:themeShade="80"/>
                <w:lang w:val="en"/>
              </w:rPr>
              <w:t xml:space="preserve"> continuous surveillance.</w:t>
            </w:r>
          </w:p>
        </w:tc>
      </w:tr>
      <w:tr w:rsidR="00FB789A" w:rsidRPr="00FB789A" w14:paraId="54497458" w14:textId="77777777" w:rsidTr="00FB789A">
        <w:tc>
          <w:tcPr>
            <w:tcW w:w="0" w:type="auto"/>
          </w:tcPr>
          <w:p w14:paraId="07EF986F" w14:textId="5C46DFA8" w:rsidR="00FB789A" w:rsidRDefault="00FB789A" w:rsidP="00FB789A">
            <w:pPr>
              <w:ind w:left="240"/>
              <w:rPr>
                <w:lang w:val="es-ES"/>
              </w:rPr>
            </w:pPr>
            <w:r w:rsidRPr="00FB789A">
              <w:rPr>
                <w:lang w:val="es-ES"/>
              </w:rPr>
              <w:t xml:space="preserve">“Es </w:t>
            </w:r>
            <w:r w:rsidR="003E39CD" w:rsidRPr="00FB789A">
              <w:rPr>
                <w:lang w:val="es-ES"/>
              </w:rPr>
              <w:t>básicamente</w:t>
            </w:r>
            <w:r w:rsidRPr="00FB789A">
              <w:rPr>
                <w:lang w:val="es-ES"/>
              </w:rPr>
              <w:t xml:space="preserve"> un mástil virtual.  Así, que uno puede imaginar reparaciones de vigilancia y misiones de rescate en mar o tierra.”</w:t>
            </w:r>
          </w:p>
        </w:tc>
        <w:tc>
          <w:tcPr>
            <w:tcW w:w="0" w:type="auto"/>
          </w:tcPr>
          <w:p w14:paraId="0DB783D7" w14:textId="005D309A" w:rsidR="00FB789A" w:rsidRPr="00FB789A" w:rsidRDefault="00FB789A" w:rsidP="00FB789A">
            <w:pPr>
              <w:ind w:left="166"/>
              <w:rPr>
                <w:rFonts w:cs="Arial"/>
                <w:color w:val="808080" w:themeColor="background1" w:themeShade="80"/>
                <w:lang w:val="en"/>
              </w:rPr>
            </w:pPr>
            <w:r w:rsidRPr="00FB789A">
              <w:rPr>
                <w:rFonts w:cs="Arial"/>
                <w:color w:val="808080" w:themeColor="background1" w:themeShade="80"/>
                <w:lang w:val="en"/>
              </w:rPr>
              <w:t>"It's basically a virtual mast. Thus, one can imagine repeated surveillance and rescue missions on land or sea. "</w:t>
            </w:r>
          </w:p>
        </w:tc>
      </w:tr>
      <w:tr w:rsidR="00FB789A" w:rsidRPr="00FB789A" w14:paraId="13CCA9FD" w14:textId="77777777" w:rsidTr="00FB789A">
        <w:tc>
          <w:tcPr>
            <w:tcW w:w="0" w:type="auto"/>
          </w:tcPr>
          <w:p w14:paraId="21013860" w14:textId="4424C1F1" w:rsidR="00FB789A" w:rsidRDefault="00FB789A" w:rsidP="00CA470E">
            <w:pPr>
              <w:rPr>
                <w:lang w:val="es-ES"/>
              </w:rPr>
            </w:pPr>
            <w:r w:rsidRPr="00FB789A">
              <w:rPr>
                <w:lang w:val="es-ES"/>
              </w:rPr>
              <w:t xml:space="preserve">Al dron se le puede poner cameras de captación de </w:t>
            </w:r>
            <w:r w:rsidR="003E39CD" w:rsidRPr="00FB789A">
              <w:rPr>
                <w:lang w:val="es-ES"/>
              </w:rPr>
              <w:t>imágenes</w:t>
            </w:r>
            <w:r w:rsidRPr="00FB789A">
              <w:rPr>
                <w:lang w:val="es-ES"/>
              </w:rPr>
              <w:t xml:space="preserve"> termales para búsqueda y rescate y cameras de alta definición para vigilancia aérea.  </w:t>
            </w:r>
          </w:p>
        </w:tc>
        <w:tc>
          <w:tcPr>
            <w:tcW w:w="0" w:type="auto"/>
          </w:tcPr>
          <w:p w14:paraId="46DC7DA3" w14:textId="7FA29B47" w:rsidR="00FB789A" w:rsidRPr="00FB789A" w:rsidRDefault="00FB789A" w:rsidP="00FB789A">
            <w:pPr>
              <w:rPr>
                <w:rFonts w:cs="Arial"/>
                <w:color w:val="808080" w:themeColor="background1" w:themeShade="80"/>
                <w:lang w:val="en"/>
              </w:rPr>
            </w:pPr>
            <w:r w:rsidRPr="00FB789A">
              <w:rPr>
                <w:rFonts w:cs="Arial"/>
                <w:color w:val="808080" w:themeColor="background1" w:themeShade="80"/>
                <w:lang w:val="en"/>
              </w:rPr>
              <w:t>You can put thermal imaging cameras on the drone for search and rescue and high-definition cameras for aerial surveillance.</w:t>
            </w:r>
          </w:p>
        </w:tc>
      </w:tr>
      <w:tr w:rsidR="00FB789A" w:rsidRPr="00FB789A" w14:paraId="5B1C3B73" w14:textId="77777777" w:rsidTr="00FB789A">
        <w:tc>
          <w:tcPr>
            <w:tcW w:w="0" w:type="auto"/>
          </w:tcPr>
          <w:p w14:paraId="2DA2053C" w14:textId="2B9446D7" w:rsidR="00FB789A" w:rsidRDefault="00FB789A" w:rsidP="00CA470E">
            <w:pPr>
              <w:rPr>
                <w:lang w:val="es-ES"/>
              </w:rPr>
            </w:pPr>
            <w:r w:rsidRPr="00FB789A">
              <w:rPr>
                <w:lang w:val="es-ES"/>
              </w:rPr>
              <w:t xml:space="preserve">Es el único vehículo aéreo sujeto legalmente aprobado para operar a alturas de hasta 130 metros.  Sistemas militares similares cuestan unos $327,000 dólares mientras que este tiene un costo de sólo $92,000 dólares.   </w:t>
            </w:r>
          </w:p>
        </w:tc>
        <w:tc>
          <w:tcPr>
            <w:tcW w:w="0" w:type="auto"/>
          </w:tcPr>
          <w:p w14:paraId="3BAF9CB9" w14:textId="512620B2" w:rsidR="00FB789A" w:rsidRPr="00FB789A" w:rsidRDefault="00FB789A" w:rsidP="00FB789A">
            <w:pPr>
              <w:rPr>
                <w:rFonts w:cs="Arial"/>
                <w:color w:val="808080" w:themeColor="background1" w:themeShade="80"/>
                <w:lang w:val="en"/>
              </w:rPr>
            </w:pPr>
            <w:r w:rsidRPr="00FB789A">
              <w:rPr>
                <w:rFonts w:cs="Arial"/>
                <w:color w:val="808080" w:themeColor="background1" w:themeShade="80"/>
                <w:lang w:val="en"/>
              </w:rPr>
              <w:t>It is the only legally approved subject aerial vehicle to operate at altitudes up to 130 meters.  Similar military systems cost about $327,000 while this has a cost of only $ 92,000.</w:t>
            </w:r>
          </w:p>
        </w:tc>
      </w:tr>
      <w:tr w:rsidR="00FB789A" w:rsidRPr="00FB789A" w14:paraId="1790CD1B" w14:textId="77777777" w:rsidTr="00FB789A">
        <w:tc>
          <w:tcPr>
            <w:tcW w:w="0" w:type="auto"/>
          </w:tcPr>
          <w:p w14:paraId="6521873D" w14:textId="1C3EF8B9" w:rsidR="00FB789A" w:rsidRDefault="00FB789A" w:rsidP="00FB789A">
            <w:pPr>
              <w:ind w:left="150"/>
              <w:rPr>
                <w:lang w:val="es-ES"/>
              </w:rPr>
            </w:pPr>
            <w:r w:rsidRPr="00FB789A">
              <w:rPr>
                <w:lang w:val="es-ES"/>
              </w:rPr>
              <w:t xml:space="preserve">“Uno puede engancharlo a su camioneta 4 x 4 y manejar para doquier y lanzarlo al aire en unos minutos, cambiando de localidad mientras sigue en el aire.  Es un sistema muy flexible.”  </w:t>
            </w:r>
          </w:p>
        </w:tc>
        <w:tc>
          <w:tcPr>
            <w:tcW w:w="0" w:type="auto"/>
          </w:tcPr>
          <w:p w14:paraId="524E0E8B" w14:textId="63C94808" w:rsidR="00FB789A" w:rsidRPr="00FB789A" w:rsidRDefault="00FB789A" w:rsidP="00FB789A">
            <w:pPr>
              <w:ind w:left="166"/>
              <w:rPr>
                <w:rFonts w:cs="Arial"/>
                <w:color w:val="808080" w:themeColor="background1" w:themeShade="80"/>
                <w:lang w:val="en"/>
              </w:rPr>
            </w:pPr>
            <w:r w:rsidRPr="00FB789A">
              <w:rPr>
                <w:rFonts w:cs="Arial"/>
                <w:color w:val="808080" w:themeColor="background1" w:themeShade="80"/>
                <w:lang w:val="en"/>
              </w:rPr>
              <w:t>"You can hook it to your 4 x 4 truck and drive everywhere and launch it within minutes, changing location while still in the air.  It is a very flexible system. "</w:t>
            </w:r>
          </w:p>
        </w:tc>
      </w:tr>
      <w:tr w:rsidR="00FB789A" w:rsidRPr="00FB789A" w14:paraId="4226E901" w14:textId="77777777" w:rsidTr="00FB789A">
        <w:tc>
          <w:tcPr>
            <w:tcW w:w="0" w:type="auto"/>
          </w:tcPr>
          <w:p w14:paraId="291939C9" w14:textId="4E95E074" w:rsidR="00FB789A" w:rsidRDefault="00FB789A" w:rsidP="00CA470E">
            <w:pPr>
              <w:rPr>
                <w:lang w:val="es-ES"/>
              </w:rPr>
            </w:pPr>
            <w:r w:rsidRPr="00FB789A">
              <w:rPr>
                <w:lang w:val="es-ES"/>
              </w:rPr>
              <w:t xml:space="preserve">Los creadores buscan ahora poder comercializar el sistema y planifican una producción, a bajo volumen, para finales de este año.  </w:t>
            </w:r>
          </w:p>
        </w:tc>
        <w:tc>
          <w:tcPr>
            <w:tcW w:w="0" w:type="auto"/>
          </w:tcPr>
          <w:p w14:paraId="47CA979B" w14:textId="3453A5FC" w:rsidR="00FB789A" w:rsidRPr="00FB789A" w:rsidRDefault="00FB789A" w:rsidP="00CA470E">
            <w:pPr>
              <w:rPr>
                <w:color w:val="808080" w:themeColor="background1" w:themeShade="80"/>
              </w:rPr>
            </w:pPr>
            <w:r w:rsidRPr="00FB789A">
              <w:rPr>
                <w:rFonts w:cs="Arial"/>
                <w:color w:val="808080" w:themeColor="background1" w:themeShade="80"/>
                <w:lang w:val="en"/>
              </w:rPr>
              <w:t>The developers are now seeking to commercialize the system and plan production, at low volume, by the end of this year.</w:t>
            </w:r>
          </w:p>
        </w:tc>
      </w:tr>
    </w:tbl>
    <w:p w14:paraId="52D0CCEE" w14:textId="77777777" w:rsidR="007A5194" w:rsidRPr="00FB789A" w:rsidRDefault="007A5194" w:rsidP="003415EC">
      <w:pPr>
        <w:spacing w:after="0" w:line="240" w:lineRule="auto"/>
        <w:rPr>
          <w:b/>
          <w:color w:val="FF0000"/>
          <w:sz w:val="20"/>
          <w:szCs w:val="20"/>
          <w:u w:val="single"/>
        </w:rPr>
      </w:pPr>
    </w:p>
    <w:p w14:paraId="2DBA4B08" w14:textId="77777777" w:rsidR="00FB789A" w:rsidRPr="00FB789A" w:rsidRDefault="00FB789A" w:rsidP="00FB789A">
      <w:pPr>
        <w:spacing w:after="0" w:line="240" w:lineRule="auto"/>
        <w:rPr>
          <w:b/>
          <w:sz w:val="20"/>
          <w:szCs w:val="20"/>
          <w:u w:val="single"/>
          <w:lang w:val="es-ES"/>
        </w:rPr>
      </w:pPr>
      <w:proofErr w:type="spellStart"/>
      <w:r w:rsidRPr="00FB789A">
        <w:rPr>
          <w:b/>
          <w:sz w:val="20"/>
          <w:szCs w:val="20"/>
          <w:u w:val="single"/>
          <w:lang w:val="es-ES"/>
        </w:rPr>
        <w:t>Vocabulary</w:t>
      </w:r>
      <w:proofErr w:type="spellEnd"/>
    </w:p>
    <w:p w14:paraId="5EDD30EB" w14:textId="77777777" w:rsidR="00FB789A" w:rsidRPr="00FB789A" w:rsidRDefault="00FB789A" w:rsidP="00FB789A">
      <w:pPr>
        <w:spacing w:after="0" w:line="240" w:lineRule="auto"/>
        <w:rPr>
          <w:sz w:val="20"/>
          <w:szCs w:val="20"/>
          <w:lang w:val="es-ES"/>
        </w:rPr>
        <w:sectPr w:rsidR="00FB789A" w:rsidRPr="00FB789A" w:rsidSect="00FB789A">
          <w:type w:val="continuous"/>
          <w:pgSz w:w="12240" w:h="15840"/>
          <w:pgMar w:top="1440" w:right="1440" w:bottom="1440" w:left="1440" w:header="720" w:footer="720" w:gutter="0"/>
          <w:cols w:space="720"/>
          <w:docGrid w:linePitch="360"/>
        </w:sectPr>
      </w:pPr>
    </w:p>
    <w:p w14:paraId="66AA9E5B" w14:textId="77777777" w:rsidR="00FB789A" w:rsidRPr="00FB789A" w:rsidRDefault="00FB789A" w:rsidP="00FB789A">
      <w:pPr>
        <w:spacing w:after="0" w:line="240" w:lineRule="auto"/>
        <w:rPr>
          <w:color w:val="FF0000"/>
          <w:lang w:val="es-ES"/>
        </w:rPr>
      </w:pPr>
      <w:r w:rsidRPr="00FB789A">
        <w:rPr>
          <w:lang w:val="es-ES"/>
        </w:rPr>
        <w:t xml:space="preserve">administrar </w:t>
      </w:r>
      <w:r w:rsidRPr="00FB789A">
        <w:rPr>
          <w:lang w:val="es-ES"/>
        </w:rPr>
        <w:tab/>
      </w:r>
      <w:r w:rsidRPr="00FB789A">
        <w:rPr>
          <w:lang w:val="es-ES"/>
        </w:rPr>
        <w:tab/>
      </w:r>
      <w:proofErr w:type="spellStart"/>
      <w:r w:rsidRPr="00FB789A">
        <w:rPr>
          <w:color w:val="FF0000"/>
          <w:lang w:val="es-ES"/>
        </w:rPr>
        <w:t>to</w:t>
      </w:r>
      <w:proofErr w:type="spellEnd"/>
      <w:r w:rsidRPr="00FB789A">
        <w:rPr>
          <w:color w:val="FF0000"/>
          <w:lang w:val="es-ES"/>
        </w:rPr>
        <w:t xml:space="preserve"> </w:t>
      </w:r>
      <w:proofErr w:type="spellStart"/>
      <w:r w:rsidRPr="00FB789A">
        <w:rPr>
          <w:color w:val="FF0000"/>
          <w:lang w:val="es-ES"/>
        </w:rPr>
        <w:t>administer</w:t>
      </w:r>
      <w:proofErr w:type="spellEnd"/>
      <w:r w:rsidRPr="00FB789A">
        <w:rPr>
          <w:color w:val="FF0000"/>
          <w:lang w:val="es-ES"/>
        </w:rPr>
        <w:t xml:space="preserve">, </w:t>
      </w:r>
      <w:proofErr w:type="spellStart"/>
      <w:r w:rsidRPr="00FB789A">
        <w:rPr>
          <w:color w:val="FF0000"/>
          <w:lang w:val="es-ES"/>
        </w:rPr>
        <w:t>provide</w:t>
      </w:r>
      <w:proofErr w:type="spellEnd"/>
    </w:p>
    <w:p w14:paraId="3A89F3FB" w14:textId="77777777" w:rsidR="00FB789A" w:rsidRPr="00FB789A" w:rsidRDefault="00FB789A" w:rsidP="00FB789A">
      <w:pPr>
        <w:spacing w:after="0" w:line="240" w:lineRule="auto"/>
        <w:rPr>
          <w:color w:val="FF0000"/>
          <w:lang w:val="es-ES"/>
        </w:rPr>
      </w:pPr>
      <w:r w:rsidRPr="00FB789A">
        <w:rPr>
          <w:lang w:val="es-ES"/>
        </w:rPr>
        <w:t xml:space="preserve">combustible </w:t>
      </w:r>
      <w:r w:rsidRPr="00FB789A">
        <w:rPr>
          <w:lang w:val="es-ES"/>
        </w:rPr>
        <w:tab/>
      </w:r>
      <w:r w:rsidRPr="00FB789A">
        <w:rPr>
          <w:lang w:val="es-ES"/>
        </w:rPr>
        <w:tab/>
      </w:r>
      <w:r w:rsidRPr="00FB789A">
        <w:rPr>
          <w:color w:val="FF0000"/>
          <w:lang w:val="es-ES"/>
        </w:rPr>
        <w:t>fuel, gas</w:t>
      </w:r>
    </w:p>
    <w:p w14:paraId="5961C5BD" w14:textId="16B6079C" w:rsidR="00FB789A" w:rsidRPr="00FB789A" w:rsidRDefault="00FB789A" w:rsidP="00FB789A">
      <w:pPr>
        <w:spacing w:after="0" w:line="240" w:lineRule="auto"/>
        <w:rPr>
          <w:color w:val="FF0000"/>
          <w:lang w:val="es-ES"/>
        </w:rPr>
      </w:pPr>
      <w:r w:rsidRPr="00FB789A">
        <w:rPr>
          <w:lang w:val="es-ES"/>
        </w:rPr>
        <w:t>mástil</w:t>
      </w:r>
      <w:r w:rsidRPr="00FB789A">
        <w:rPr>
          <w:lang w:val="es-ES"/>
        </w:rPr>
        <w:t xml:space="preserve"> </w:t>
      </w:r>
      <w:r w:rsidRPr="00FB789A">
        <w:rPr>
          <w:lang w:val="es-ES"/>
        </w:rPr>
        <w:tab/>
      </w:r>
      <w:r w:rsidRPr="00FB789A">
        <w:rPr>
          <w:lang w:val="es-ES"/>
        </w:rPr>
        <w:tab/>
      </w:r>
      <w:r w:rsidRPr="00FB789A">
        <w:rPr>
          <w:lang w:val="es-ES"/>
        </w:rPr>
        <w:tab/>
      </w:r>
      <w:proofErr w:type="spellStart"/>
      <w:r w:rsidRPr="00FB789A">
        <w:rPr>
          <w:color w:val="FF0000"/>
          <w:lang w:val="es-ES"/>
        </w:rPr>
        <w:t>mast</w:t>
      </w:r>
      <w:proofErr w:type="spellEnd"/>
    </w:p>
    <w:p w14:paraId="16EBD089" w14:textId="77777777" w:rsidR="00FB789A" w:rsidRPr="00FB789A" w:rsidRDefault="00FB789A" w:rsidP="00FB789A">
      <w:pPr>
        <w:spacing w:after="0" w:line="240" w:lineRule="auto"/>
        <w:rPr>
          <w:color w:val="FF0000"/>
          <w:lang w:val="es-ES"/>
        </w:rPr>
      </w:pPr>
      <w:r w:rsidRPr="00FB789A">
        <w:rPr>
          <w:lang w:val="es-ES"/>
        </w:rPr>
        <w:t xml:space="preserve">rescate </w:t>
      </w:r>
      <w:r w:rsidRPr="00FB789A">
        <w:rPr>
          <w:lang w:val="es-ES"/>
        </w:rPr>
        <w:tab/>
      </w:r>
      <w:r w:rsidRPr="00FB789A">
        <w:rPr>
          <w:lang w:val="es-ES"/>
        </w:rPr>
        <w:tab/>
      </w:r>
      <w:r w:rsidRPr="00FB789A">
        <w:rPr>
          <w:lang w:val="es-ES"/>
        </w:rPr>
        <w:tab/>
      </w:r>
      <w:proofErr w:type="spellStart"/>
      <w:r w:rsidRPr="00FB789A">
        <w:rPr>
          <w:color w:val="FF0000"/>
          <w:lang w:val="es-ES"/>
        </w:rPr>
        <w:t>rescue</w:t>
      </w:r>
      <w:proofErr w:type="spellEnd"/>
      <w:r w:rsidRPr="00FB789A">
        <w:rPr>
          <w:color w:val="FF0000"/>
          <w:lang w:val="es-ES"/>
        </w:rPr>
        <w:tab/>
      </w:r>
    </w:p>
    <w:p w14:paraId="6FABC852" w14:textId="77777777" w:rsidR="00FB789A" w:rsidRPr="00FB789A" w:rsidRDefault="00FB789A" w:rsidP="00FB789A">
      <w:pPr>
        <w:spacing w:after="0" w:line="240" w:lineRule="auto"/>
        <w:rPr>
          <w:lang w:val="es-ES"/>
        </w:rPr>
      </w:pPr>
      <w:r w:rsidRPr="00FB789A">
        <w:rPr>
          <w:lang w:val="es-ES"/>
        </w:rPr>
        <w:t xml:space="preserve">termales </w:t>
      </w:r>
      <w:r w:rsidRPr="00FB789A">
        <w:rPr>
          <w:lang w:val="es-ES"/>
        </w:rPr>
        <w:tab/>
      </w:r>
      <w:r w:rsidRPr="00FB789A">
        <w:rPr>
          <w:lang w:val="es-ES"/>
        </w:rPr>
        <w:tab/>
      </w:r>
      <w:proofErr w:type="spellStart"/>
      <w:r w:rsidRPr="00FB789A">
        <w:rPr>
          <w:color w:val="FF0000"/>
          <w:lang w:val="es-ES"/>
        </w:rPr>
        <w:t>thermal</w:t>
      </w:r>
      <w:proofErr w:type="spellEnd"/>
    </w:p>
    <w:p w14:paraId="2C30E69B" w14:textId="77777777" w:rsidR="00FB789A" w:rsidRPr="00FB789A" w:rsidRDefault="00FB789A" w:rsidP="00FB789A">
      <w:pPr>
        <w:spacing w:after="0" w:line="240" w:lineRule="auto"/>
        <w:rPr>
          <w:lang w:val="es-ES"/>
        </w:rPr>
      </w:pPr>
      <w:r w:rsidRPr="00FB789A">
        <w:rPr>
          <w:lang w:val="es-ES"/>
        </w:rPr>
        <w:t xml:space="preserve">búsqueda y rescate </w:t>
      </w:r>
      <w:r w:rsidRPr="00FB789A">
        <w:rPr>
          <w:lang w:val="es-ES"/>
        </w:rPr>
        <w:tab/>
      </w:r>
      <w:proofErr w:type="spellStart"/>
      <w:r w:rsidRPr="00FB789A">
        <w:rPr>
          <w:color w:val="FF0000"/>
          <w:lang w:val="es-ES"/>
        </w:rPr>
        <w:t>search</w:t>
      </w:r>
      <w:proofErr w:type="spellEnd"/>
      <w:r w:rsidRPr="00FB789A">
        <w:rPr>
          <w:color w:val="FF0000"/>
          <w:lang w:val="es-ES"/>
        </w:rPr>
        <w:t xml:space="preserve"> &amp; </w:t>
      </w:r>
      <w:proofErr w:type="spellStart"/>
      <w:r w:rsidRPr="00FB789A">
        <w:rPr>
          <w:color w:val="FF0000"/>
          <w:lang w:val="es-ES"/>
        </w:rPr>
        <w:t>rescue</w:t>
      </w:r>
      <w:proofErr w:type="spellEnd"/>
    </w:p>
    <w:p w14:paraId="6B0B82AD" w14:textId="77777777" w:rsidR="00FB789A" w:rsidRPr="00FB789A" w:rsidRDefault="00FB789A" w:rsidP="00FB789A">
      <w:pPr>
        <w:spacing w:after="0" w:line="240" w:lineRule="auto"/>
        <w:rPr>
          <w:lang w:val="es-ES"/>
        </w:rPr>
      </w:pPr>
      <w:r w:rsidRPr="00FB789A">
        <w:rPr>
          <w:lang w:val="es-ES"/>
        </w:rPr>
        <w:t xml:space="preserve">sujeto </w:t>
      </w:r>
      <w:r w:rsidRPr="00FB789A">
        <w:rPr>
          <w:lang w:val="es-ES"/>
        </w:rPr>
        <w:tab/>
      </w:r>
      <w:r w:rsidRPr="00FB789A">
        <w:rPr>
          <w:lang w:val="es-ES"/>
        </w:rPr>
        <w:tab/>
      </w:r>
      <w:r w:rsidRPr="00FB789A">
        <w:rPr>
          <w:lang w:val="es-ES"/>
        </w:rPr>
        <w:tab/>
      </w:r>
      <w:proofErr w:type="spellStart"/>
      <w:r w:rsidRPr="00FB789A">
        <w:rPr>
          <w:color w:val="FF0000"/>
          <w:lang w:val="es-ES"/>
        </w:rPr>
        <w:t>subect</w:t>
      </w:r>
      <w:proofErr w:type="spellEnd"/>
    </w:p>
    <w:p w14:paraId="33A113CB" w14:textId="77777777" w:rsidR="00FB789A" w:rsidRPr="00FB789A" w:rsidRDefault="00FB789A" w:rsidP="00FB789A">
      <w:pPr>
        <w:spacing w:after="0" w:line="240" w:lineRule="auto"/>
        <w:rPr>
          <w:color w:val="FF0000"/>
          <w:lang w:val="es-ES"/>
        </w:rPr>
      </w:pPr>
      <w:r w:rsidRPr="00FB789A">
        <w:rPr>
          <w:lang w:val="es-ES"/>
        </w:rPr>
        <w:t xml:space="preserve">engancharlo </w:t>
      </w:r>
      <w:r w:rsidRPr="00FB789A">
        <w:rPr>
          <w:lang w:val="es-ES"/>
        </w:rPr>
        <w:tab/>
      </w:r>
      <w:r w:rsidRPr="00FB789A">
        <w:rPr>
          <w:lang w:val="es-ES"/>
        </w:rPr>
        <w:tab/>
      </w:r>
      <w:proofErr w:type="spellStart"/>
      <w:r w:rsidRPr="00FB789A">
        <w:rPr>
          <w:color w:val="FF0000"/>
          <w:lang w:val="es-ES"/>
        </w:rPr>
        <w:t>hook</w:t>
      </w:r>
      <w:proofErr w:type="spellEnd"/>
      <w:r w:rsidRPr="00FB789A">
        <w:rPr>
          <w:color w:val="FF0000"/>
          <w:lang w:val="es-ES"/>
        </w:rPr>
        <w:t xml:space="preserve"> </w:t>
      </w:r>
      <w:proofErr w:type="spellStart"/>
      <w:r w:rsidRPr="00FB789A">
        <w:rPr>
          <w:color w:val="FF0000"/>
          <w:lang w:val="es-ES"/>
        </w:rPr>
        <w:t>it</w:t>
      </w:r>
      <w:proofErr w:type="spellEnd"/>
    </w:p>
    <w:p w14:paraId="458130C8" w14:textId="77777777" w:rsidR="00FB789A" w:rsidRPr="00FB789A" w:rsidRDefault="00FB789A" w:rsidP="00FB789A">
      <w:pPr>
        <w:spacing w:after="0" w:line="240" w:lineRule="auto"/>
        <w:rPr>
          <w:lang w:val="es-ES"/>
        </w:rPr>
      </w:pPr>
      <w:r w:rsidRPr="00FB789A">
        <w:rPr>
          <w:lang w:val="es-ES"/>
        </w:rPr>
        <w:t xml:space="preserve">doquier </w:t>
      </w:r>
      <w:r w:rsidRPr="00FB789A">
        <w:rPr>
          <w:lang w:val="es-ES"/>
        </w:rPr>
        <w:tab/>
      </w:r>
      <w:r w:rsidRPr="00FB789A">
        <w:rPr>
          <w:lang w:val="es-ES"/>
        </w:rPr>
        <w:tab/>
      </w:r>
      <w:proofErr w:type="spellStart"/>
      <w:r w:rsidRPr="00FB789A">
        <w:rPr>
          <w:color w:val="FF0000"/>
          <w:lang w:val="es-ES"/>
        </w:rPr>
        <w:t>everywhere</w:t>
      </w:r>
      <w:proofErr w:type="spellEnd"/>
    </w:p>
    <w:p w14:paraId="083940ED" w14:textId="77777777" w:rsidR="00FB789A" w:rsidRPr="00FB789A" w:rsidRDefault="00FB789A" w:rsidP="00FB789A">
      <w:pPr>
        <w:spacing w:after="0" w:line="240" w:lineRule="auto"/>
        <w:rPr>
          <w:lang w:val="es-ES"/>
        </w:rPr>
      </w:pPr>
    </w:p>
    <w:p w14:paraId="177C7687" w14:textId="467B5435" w:rsidR="00FB789A" w:rsidRPr="00FB789A" w:rsidRDefault="00FB789A" w:rsidP="00FB789A">
      <w:pPr>
        <w:spacing w:after="0" w:line="240" w:lineRule="auto"/>
        <w:rPr>
          <w:lang w:val="es-ES"/>
        </w:rPr>
      </w:pPr>
      <w:r w:rsidRPr="00FB789A">
        <w:rPr>
          <w:lang w:val="es-ES"/>
        </w:rPr>
        <w:t xml:space="preserve">cameras de captación de </w:t>
      </w:r>
      <w:r w:rsidRPr="00FB789A">
        <w:rPr>
          <w:lang w:val="es-ES"/>
        </w:rPr>
        <w:t>imágenes</w:t>
      </w:r>
      <w:r w:rsidRPr="00FB789A">
        <w:rPr>
          <w:lang w:val="es-ES"/>
        </w:rPr>
        <w:t xml:space="preserve"> termales</w:t>
      </w:r>
    </w:p>
    <w:p w14:paraId="1CDBD5E3" w14:textId="77777777" w:rsidR="00FB789A" w:rsidRPr="00B469FE" w:rsidRDefault="00FB789A" w:rsidP="00FB789A">
      <w:pPr>
        <w:spacing w:after="0" w:line="240" w:lineRule="auto"/>
        <w:rPr>
          <w:color w:val="FF0000"/>
        </w:rPr>
      </w:pPr>
      <w:r w:rsidRPr="00B469FE">
        <w:rPr>
          <w:color w:val="FF0000"/>
        </w:rPr>
        <w:t>thermal imaging cameras</w:t>
      </w:r>
    </w:p>
    <w:p w14:paraId="38A92BD3" w14:textId="77777777" w:rsidR="00FB789A" w:rsidRDefault="00FB789A" w:rsidP="00FB789A">
      <w:pPr>
        <w:spacing w:after="0" w:line="240" w:lineRule="auto"/>
        <w:rPr>
          <w:bCs/>
          <w:sz w:val="20"/>
          <w:szCs w:val="20"/>
          <w:lang w:val="es-MX"/>
        </w:rPr>
        <w:sectPr w:rsidR="00FB789A" w:rsidSect="00036394">
          <w:type w:val="continuous"/>
          <w:pgSz w:w="12240" w:h="15840"/>
          <w:pgMar w:top="1440" w:right="1440" w:bottom="1440" w:left="1440" w:header="720" w:footer="720" w:gutter="0"/>
          <w:cols w:num="2" w:space="720"/>
          <w:docGrid w:linePitch="360"/>
        </w:sectPr>
      </w:pPr>
    </w:p>
    <w:p w14:paraId="4D0306A2" w14:textId="77777777" w:rsidR="00FB789A" w:rsidRDefault="00FB789A" w:rsidP="00FB789A">
      <w:pPr>
        <w:spacing w:after="0" w:line="240" w:lineRule="auto"/>
      </w:pPr>
    </w:p>
    <w:p w14:paraId="353DED45" w14:textId="3E82DA80" w:rsidR="00CA470E" w:rsidRPr="00A1197D" w:rsidRDefault="00CA470E" w:rsidP="00A1197D">
      <w:pPr>
        <w:rPr>
          <w:b/>
          <w:color w:val="FF0000"/>
          <w:sz w:val="20"/>
          <w:szCs w:val="20"/>
          <w:u w:val="single"/>
          <w:lang w:val="es-ES"/>
        </w:rPr>
      </w:pPr>
    </w:p>
    <w:sectPr w:rsidR="00CA470E" w:rsidRPr="00A1197D"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1A19F2"/>
    <w:multiLevelType w:val="hybridMultilevel"/>
    <w:tmpl w:val="AC20C3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1"/>
  </w:num>
  <w:num w:numId="5">
    <w:abstractNumId w:val="6"/>
  </w:num>
  <w:num w:numId="6">
    <w:abstractNumId w:val="7"/>
  </w:num>
  <w:num w:numId="7">
    <w:abstractNumId w:val="1"/>
  </w:num>
  <w:num w:numId="8">
    <w:abstractNumId w:val="0"/>
  </w:num>
  <w:num w:numId="9">
    <w:abstractNumId w:val="12"/>
  </w:num>
  <w:num w:numId="10">
    <w:abstractNumId w:val="3"/>
  </w:num>
  <w:num w:numId="11">
    <w:abstractNumId w:val="10"/>
  </w:num>
  <w:num w:numId="12">
    <w:abstractNumId w:val="14"/>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36394"/>
    <w:rsid w:val="000827CD"/>
    <w:rsid w:val="000C3447"/>
    <w:rsid w:val="000E32F9"/>
    <w:rsid w:val="000F0B29"/>
    <w:rsid w:val="000F3C41"/>
    <w:rsid w:val="0010605B"/>
    <w:rsid w:val="00126E53"/>
    <w:rsid w:val="00134535"/>
    <w:rsid w:val="001B0781"/>
    <w:rsid w:val="001C49AE"/>
    <w:rsid w:val="001C4B21"/>
    <w:rsid w:val="001D5B2B"/>
    <w:rsid w:val="00271D73"/>
    <w:rsid w:val="0027614D"/>
    <w:rsid w:val="003123D5"/>
    <w:rsid w:val="003241D4"/>
    <w:rsid w:val="003415EC"/>
    <w:rsid w:val="00362DDC"/>
    <w:rsid w:val="003C79A7"/>
    <w:rsid w:val="003E39CD"/>
    <w:rsid w:val="003F6E77"/>
    <w:rsid w:val="00445F1C"/>
    <w:rsid w:val="00477F36"/>
    <w:rsid w:val="00495B3B"/>
    <w:rsid w:val="004B372D"/>
    <w:rsid w:val="004C5BA5"/>
    <w:rsid w:val="004D7C3D"/>
    <w:rsid w:val="005343E1"/>
    <w:rsid w:val="0059695C"/>
    <w:rsid w:val="005C4AB9"/>
    <w:rsid w:val="0061335B"/>
    <w:rsid w:val="00661697"/>
    <w:rsid w:val="0067698A"/>
    <w:rsid w:val="006874B2"/>
    <w:rsid w:val="006B638B"/>
    <w:rsid w:val="006D020C"/>
    <w:rsid w:val="006D3B14"/>
    <w:rsid w:val="006D6FD6"/>
    <w:rsid w:val="006F3DDE"/>
    <w:rsid w:val="0076422A"/>
    <w:rsid w:val="007660AD"/>
    <w:rsid w:val="007A5194"/>
    <w:rsid w:val="007D0FC2"/>
    <w:rsid w:val="007E12E8"/>
    <w:rsid w:val="00844498"/>
    <w:rsid w:val="00860776"/>
    <w:rsid w:val="008B2204"/>
    <w:rsid w:val="008F3EA3"/>
    <w:rsid w:val="0099082C"/>
    <w:rsid w:val="00990AA1"/>
    <w:rsid w:val="009D7BF7"/>
    <w:rsid w:val="009E5274"/>
    <w:rsid w:val="009F647F"/>
    <w:rsid w:val="00A0643A"/>
    <w:rsid w:val="00A1197D"/>
    <w:rsid w:val="00A91FC9"/>
    <w:rsid w:val="00AB075F"/>
    <w:rsid w:val="00B05407"/>
    <w:rsid w:val="00B66612"/>
    <w:rsid w:val="00B710A4"/>
    <w:rsid w:val="00BA1B73"/>
    <w:rsid w:val="00BC3CF9"/>
    <w:rsid w:val="00BC75B5"/>
    <w:rsid w:val="00BF7333"/>
    <w:rsid w:val="00C11AA9"/>
    <w:rsid w:val="00C156F2"/>
    <w:rsid w:val="00C17194"/>
    <w:rsid w:val="00C23B6E"/>
    <w:rsid w:val="00C525CF"/>
    <w:rsid w:val="00C940A7"/>
    <w:rsid w:val="00CA470E"/>
    <w:rsid w:val="00CA7F95"/>
    <w:rsid w:val="00CB04B7"/>
    <w:rsid w:val="00CD220B"/>
    <w:rsid w:val="00D00178"/>
    <w:rsid w:val="00D05C95"/>
    <w:rsid w:val="00D461DD"/>
    <w:rsid w:val="00DB37DC"/>
    <w:rsid w:val="00DB543A"/>
    <w:rsid w:val="00DE3E0B"/>
    <w:rsid w:val="00DF72C1"/>
    <w:rsid w:val="00E572D2"/>
    <w:rsid w:val="00E62E57"/>
    <w:rsid w:val="00E77098"/>
    <w:rsid w:val="00E8549C"/>
    <w:rsid w:val="00E90FAD"/>
    <w:rsid w:val="00EA0C5B"/>
    <w:rsid w:val="00ED03AC"/>
    <w:rsid w:val="00F3749A"/>
    <w:rsid w:val="00FB0236"/>
    <w:rsid w:val="00FB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AEDD"/>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FB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2021-01-25T04:41:00Z</dcterms:created>
  <dcterms:modified xsi:type="dcterms:W3CDTF">2021-01-25T04:41:00Z</dcterms:modified>
</cp:coreProperties>
</file>