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2ED14BE" w14:textId="77777777" w:rsidR="002A6840" w:rsidRDefault="00896CC6" w:rsidP="00FD17F6">
      <w:pPr>
        <w:spacing w:after="0" w:line="240" w:lineRule="auto"/>
        <w:rPr>
          <w:b/>
        </w:rPr>
      </w:pPr>
      <w:r>
        <w:rPr>
          <w:b/>
        </w:rPr>
        <w:t>Listening Exercise 12</w:t>
      </w:r>
      <w:r w:rsidR="00A328AF">
        <w:rPr>
          <w:b/>
        </w:rPr>
        <w:t>3</w:t>
      </w:r>
    </w:p>
    <w:p w14:paraId="1C41A3D4" w14:textId="77777777" w:rsidR="00FD17F6" w:rsidRPr="002A6840" w:rsidRDefault="00555375" w:rsidP="00FD17F6">
      <w:pPr>
        <w:spacing w:after="0" w:line="240" w:lineRule="auto"/>
      </w:pPr>
      <w:r>
        <w:t>Medical</w:t>
      </w:r>
    </w:p>
    <w:p w14:paraId="1D36B796" w14:textId="77777777" w:rsidR="003414D6" w:rsidRPr="00B313D2" w:rsidRDefault="005166A1" w:rsidP="003414D6">
      <w:pPr>
        <w:spacing w:after="0" w:line="240" w:lineRule="auto"/>
        <w:rPr>
          <w:bCs/>
        </w:rPr>
      </w:pPr>
      <w:r w:rsidRPr="00B313D2">
        <w:rPr>
          <w:bCs/>
        </w:rPr>
        <w:t xml:space="preserve">1 minute </w:t>
      </w:r>
      <w:r w:rsidR="00555375" w:rsidRPr="00B313D2">
        <w:rPr>
          <w:bCs/>
        </w:rPr>
        <w:t>33</w:t>
      </w:r>
      <w:r w:rsidRPr="00B313D2">
        <w:rPr>
          <w:bCs/>
        </w:rPr>
        <w:t xml:space="preserve"> seconds</w:t>
      </w:r>
    </w:p>
    <w:p w14:paraId="572DB87A" w14:textId="77777777" w:rsidR="003414D6" w:rsidRPr="00B313D2" w:rsidRDefault="00425F61" w:rsidP="003414D6">
      <w:pPr>
        <w:spacing w:after="0" w:line="240" w:lineRule="auto"/>
        <w:rPr>
          <w:bCs/>
          <w:color w:val="FF0000"/>
        </w:rPr>
      </w:pPr>
      <w:r w:rsidRPr="00B313D2">
        <w:rPr>
          <w:bCs/>
          <w:color w:val="FF0000"/>
        </w:rPr>
        <w:t>¡</w:t>
      </w:r>
      <w:proofErr w:type="spellStart"/>
      <w:r w:rsidRPr="00B313D2">
        <w:rPr>
          <w:bCs/>
          <w:color w:val="FF0000"/>
        </w:rPr>
        <w:t>Muy</w:t>
      </w:r>
      <w:proofErr w:type="spellEnd"/>
      <w:r w:rsidRPr="00B313D2">
        <w:rPr>
          <w:bCs/>
          <w:color w:val="FF0000"/>
        </w:rPr>
        <w:t xml:space="preserve"> bien!</w:t>
      </w:r>
      <w:r w:rsidR="003414D6" w:rsidRPr="00B313D2">
        <w:rPr>
          <w:bCs/>
          <w:color w:val="FF0000"/>
        </w:rPr>
        <w:t xml:space="preserve">  </w:t>
      </w:r>
      <w:r w:rsidR="003414D6" w:rsidRPr="00BE5FA1">
        <w:rPr>
          <w:bCs/>
          <w:color w:val="FF0000"/>
          <w:lang w:val="es-MX"/>
        </w:rPr>
        <w:sym w:font="Wingdings" w:char="F04A"/>
      </w:r>
      <w:r w:rsidR="003414D6" w:rsidRPr="00B313D2">
        <w:rPr>
          <w:bCs/>
          <w:color w:val="FF0000"/>
        </w:rPr>
        <w:t xml:space="preserve"> </w:t>
      </w:r>
    </w:p>
    <w:p w14:paraId="100B0900" w14:textId="77777777" w:rsidR="003414D6" w:rsidRPr="00B313D2" w:rsidRDefault="003414D6" w:rsidP="003414D6">
      <w:pPr>
        <w:spacing w:after="0" w:line="240" w:lineRule="auto"/>
        <w:rPr>
          <w:bCs/>
          <w:sz w:val="20"/>
          <w:szCs w:val="20"/>
        </w:rPr>
      </w:pPr>
      <w:r w:rsidRPr="00B313D2">
        <w:rPr>
          <w:bCs/>
          <w:sz w:val="20"/>
          <w:szCs w:val="20"/>
        </w:rPr>
        <w:t>Guidelines:</w:t>
      </w:r>
    </w:p>
    <w:p w14:paraId="1264EEF7" w14:textId="77777777" w:rsidR="003414D6" w:rsidRPr="00B313D2" w:rsidRDefault="003414D6" w:rsidP="003414D6">
      <w:pPr>
        <w:spacing w:after="0" w:line="240" w:lineRule="auto"/>
        <w:rPr>
          <w:bCs/>
          <w:sz w:val="20"/>
          <w:szCs w:val="20"/>
        </w:rPr>
      </w:pPr>
      <w:r w:rsidRPr="00B313D2">
        <w:rPr>
          <w:bCs/>
          <w:sz w:val="20"/>
          <w:szCs w:val="20"/>
        </w:rPr>
        <w:t>A.</w:t>
      </w:r>
      <w:r w:rsidRPr="00B313D2">
        <w:rPr>
          <w:bCs/>
          <w:sz w:val="20"/>
          <w:szCs w:val="20"/>
        </w:rPr>
        <w:tab/>
        <w:t>Review the questions</w:t>
      </w:r>
      <w:r w:rsidR="004C59B6" w:rsidRPr="00B313D2">
        <w:rPr>
          <w:bCs/>
          <w:sz w:val="20"/>
          <w:szCs w:val="20"/>
        </w:rPr>
        <w:t xml:space="preserve"> </w:t>
      </w:r>
    </w:p>
    <w:p w14:paraId="4530226B" w14:textId="77777777" w:rsidR="003414D6" w:rsidRPr="00B313D2" w:rsidRDefault="003414D6" w:rsidP="003414D6">
      <w:pPr>
        <w:spacing w:after="0" w:line="240" w:lineRule="auto"/>
        <w:rPr>
          <w:bCs/>
          <w:sz w:val="20"/>
          <w:szCs w:val="20"/>
        </w:rPr>
      </w:pPr>
      <w:r w:rsidRPr="00B313D2">
        <w:rPr>
          <w:bCs/>
          <w:sz w:val="20"/>
          <w:szCs w:val="20"/>
        </w:rPr>
        <w:t>C.</w:t>
      </w:r>
      <w:r w:rsidRPr="00B313D2">
        <w:rPr>
          <w:bCs/>
          <w:sz w:val="20"/>
          <w:szCs w:val="20"/>
        </w:rPr>
        <w:tab/>
        <w:t xml:space="preserve">Listen to the audio </w:t>
      </w:r>
      <w:r w:rsidR="00800480" w:rsidRPr="00B313D2">
        <w:rPr>
          <w:bCs/>
          <w:sz w:val="20"/>
          <w:szCs w:val="20"/>
        </w:rPr>
        <w:t>twice</w:t>
      </w:r>
      <w:r w:rsidRPr="00B313D2">
        <w:rPr>
          <w:bCs/>
          <w:sz w:val="20"/>
          <w:szCs w:val="20"/>
        </w:rPr>
        <w:t xml:space="preserve"> (double click the WMA audio icon)</w:t>
      </w:r>
    </w:p>
    <w:p w14:paraId="62A52E8C" w14:textId="77777777" w:rsidR="003414D6" w:rsidRPr="00B313D2" w:rsidRDefault="003414D6" w:rsidP="003414D6">
      <w:pPr>
        <w:spacing w:after="0" w:line="240" w:lineRule="auto"/>
        <w:rPr>
          <w:bCs/>
          <w:sz w:val="20"/>
          <w:szCs w:val="20"/>
        </w:rPr>
      </w:pPr>
      <w:r w:rsidRPr="00B313D2">
        <w:rPr>
          <w:bCs/>
          <w:sz w:val="20"/>
          <w:szCs w:val="20"/>
        </w:rPr>
        <w:t>D.</w:t>
      </w:r>
      <w:r w:rsidRPr="00B313D2">
        <w:rPr>
          <w:bCs/>
          <w:sz w:val="20"/>
          <w:szCs w:val="20"/>
        </w:rPr>
        <w:tab/>
        <w:t xml:space="preserve">Answer the questions </w:t>
      </w:r>
    </w:p>
    <w:p w14:paraId="75F79C3B" w14:textId="77777777" w:rsidR="003414D6" w:rsidRPr="00B313D2" w:rsidRDefault="003414D6" w:rsidP="003414D6">
      <w:pPr>
        <w:spacing w:after="0" w:line="240" w:lineRule="auto"/>
        <w:rPr>
          <w:bCs/>
          <w:sz w:val="20"/>
          <w:szCs w:val="20"/>
        </w:rPr>
      </w:pPr>
      <w:r w:rsidRPr="00B313D2">
        <w:rPr>
          <w:bCs/>
          <w:sz w:val="20"/>
          <w:szCs w:val="20"/>
        </w:rPr>
        <w:t>F.</w:t>
      </w:r>
      <w:r w:rsidRPr="00B313D2">
        <w:rPr>
          <w:bCs/>
          <w:sz w:val="20"/>
          <w:szCs w:val="20"/>
        </w:rPr>
        <w:tab/>
        <w:t xml:space="preserve">Refer to the answers and transcript to confirm your responses and gauge understanding  </w:t>
      </w:r>
    </w:p>
    <w:p w14:paraId="37316870" w14:textId="77777777" w:rsidR="003414D6" w:rsidRPr="00B313D2" w:rsidRDefault="003414D6" w:rsidP="003414D6">
      <w:pPr>
        <w:spacing w:after="0" w:line="240" w:lineRule="auto"/>
        <w:rPr>
          <w:bCs/>
          <w:sz w:val="20"/>
          <w:szCs w:val="20"/>
        </w:rPr>
      </w:pPr>
      <w:r w:rsidRPr="00B313D2">
        <w:rPr>
          <w:bCs/>
          <w:sz w:val="20"/>
          <w:szCs w:val="20"/>
        </w:rPr>
        <w:t>G.</w:t>
      </w:r>
      <w:r w:rsidRPr="00B313D2">
        <w:rPr>
          <w:bCs/>
          <w:sz w:val="20"/>
          <w:szCs w:val="20"/>
        </w:rPr>
        <w:tab/>
        <w:t>Listen to the audio a</w:t>
      </w:r>
      <w:r w:rsidR="00800480" w:rsidRPr="00B313D2">
        <w:rPr>
          <w:bCs/>
          <w:sz w:val="20"/>
          <w:szCs w:val="20"/>
        </w:rPr>
        <w:t xml:space="preserve">gain </w:t>
      </w:r>
      <w:r w:rsidRPr="00B313D2">
        <w:rPr>
          <w:bCs/>
          <w:sz w:val="20"/>
          <w:szCs w:val="20"/>
        </w:rPr>
        <w:t>while simultaneously reading the audio transcript.</w:t>
      </w:r>
    </w:p>
    <w:p w14:paraId="7D8064D4" w14:textId="77777777" w:rsidR="00F15CE6" w:rsidRDefault="00F15CE6" w:rsidP="00FD17F6">
      <w:pPr>
        <w:spacing w:after="0" w:line="240" w:lineRule="auto"/>
      </w:pPr>
    </w:p>
    <w:p w14:paraId="41A9188B" w14:textId="77777777" w:rsidR="00425F61" w:rsidRPr="00BE5FA1" w:rsidRDefault="005426B9" w:rsidP="00FD17F6">
      <w:pPr>
        <w:spacing w:after="0" w:line="240" w:lineRule="auto"/>
      </w:pPr>
      <w:r w:rsidRPr="00371495">
        <w:object w:dxaOrig="3510" w:dyaOrig="831" w14:anchorId="411174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5.5pt;height:41.25pt" o:ole="">
            <v:imagedata r:id="rId7" o:title=""/>
          </v:shape>
          <o:OLEObject Type="Embed" ProgID="Package" ShapeID="_x0000_i1025" DrawAspect="Content" ObjectID="_1673094224" r:id="rId8"/>
        </w:object>
      </w:r>
    </w:p>
    <w:p w14:paraId="0F1F6C55" w14:textId="77777777" w:rsidR="001263C3" w:rsidRDefault="001263C3" w:rsidP="00425F61">
      <w:pPr>
        <w:pStyle w:val="ListParagraph"/>
        <w:spacing w:after="0" w:line="240" w:lineRule="auto"/>
        <w:ind w:left="0"/>
        <w:rPr>
          <w:b/>
          <w:sz w:val="20"/>
          <w:szCs w:val="20"/>
          <w:u w:val="single"/>
        </w:rPr>
      </w:pPr>
      <w:r w:rsidRPr="00C56873">
        <w:rPr>
          <w:b/>
          <w:sz w:val="20"/>
          <w:szCs w:val="20"/>
          <w:u w:val="single"/>
        </w:rPr>
        <w:t>Questions</w:t>
      </w:r>
    </w:p>
    <w:p w14:paraId="438BB891" w14:textId="77777777" w:rsidR="003D01CE" w:rsidRPr="0037330A" w:rsidRDefault="00235CEE" w:rsidP="00425F61">
      <w:pPr>
        <w:pStyle w:val="ListParagraph"/>
        <w:numPr>
          <w:ilvl w:val="0"/>
          <w:numId w:val="8"/>
        </w:numPr>
        <w:spacing w:after="0" w:line="240" w:lineRule="auto"/>
        <w:ind w:left="360"/>
        <w:rPr>
          <w:sz w:val="20"/>
          <w:szCs w:val="20"/>
        </w:rPr>
      </w:pPr>
      <w:r>
        <w:rPr>
          <w:sz w:val="20"/>
          <w:szCs w:val="20"/>
        </w:rPr>
        <w:t>What is the central theme of this article</w:t>
      </w:r>
      <w:r w:rsidR="00130E75" w:rsidRPr="0037330A">
        <w:rPr>
          <w:sz w:val="20"/>
          <w:szCs w:val="20"/>
        </w:rPr>
        <w:t>?</w:t>
      </w:r>
    </w:p>
    <w:p w14:paraId="62347BA6" w14:textId="77777777" w:rsidR="00235CEE" w:rsidRDefault="00235CEE" w:rsidP="00F15CE6">
      <w:pPr>
        <w:pStyle w:val="ListParagraph"/>
        <w:numPr>
          <w:ilvl w:val="1"/>
          <w:numId w:val="8"/>
        </w:numPr>
        <w:ind w:left="1080"/>
        <w:rPr>
          <w:sz w:val="20"/>
          <w:szCs w:val="20"/>
        </w:rPr>
      </w:pPr>
      <w:r>
        <w:rPr>
          <w:sz w:val="20"/>
          <w:szCs w:val="20"/>
        </w:rPr>
        <w:t>European farming techniques</w:t>
      </w:r>
    </w:p>
    <w:p w14:paraId="12787B81" w14:textId="77777777" w:rsidR="00C767A6" w:rsidRPr="0037330A" w:rsidRDefault="00235CEE" w:rsidP="00F15CE6">
      <w:pPr>
        <w:pStyle w:val="ListParagraph"/>
        <w:numPr>
          <w:ilvl w:val="1"/>
          <w:numId w:val="8"/>
        </w:numPr>
        <w:ind w:left="1080"/>
        <w:rPr>
          <w:sz w:val="20"/>
          <w:szCs w:val="20"/>
        </w:rPr>
      </w:pPr>
      <w:r>
        <w:rPr>
          <w:sz w:val="20"/>
          <w:szCs w:val="20"/>
        </w:rPr>
        <w:t>Europe’s Regulatory Authorities</w:t>
      </w:r>
    </w:p>
    <w:p w14:paraId="3326C26E" w14:textId="77777777" w:rsidR="00130E75" w:rsidRPr="0037330A" w:rsidRDefault="00235CEE" w:rsidP="00F15CE6">
      <w:pPr>
        <w:pStyle w:val="ListParagraph"/>
        <w:numPr>
          <w:ilvl w:val="1"/>
          <w:numId w:val="8"/>
        </w:numPr>
        <w:ind w:left="1080"/>
        <w:rPr>
          <w:sz w:val="20"/>
          <w:szCs w:val="20"/>
        </w:rPr>
      </w:pPr>
      <w:r>
        <w:rPr>
          <w:sz w:val="20"/>
          <w:szCs w:val="20"/>
        </w:rPr>
        <w:t>Genetically Modified Foods</w:t>
      </w:r>
    </w:p>
    <w:p w14:paraId="70FDC322" w14:textId="77777777" w:rsidR="00C767A6" w:rsidRPr="0037330A" w:rsidRDefault="00235CEE" w:rsidP="00130E75">
      <w:pPr>
        <w:pStyle w:val="ListParagraph"/>
        <w:numPr>
          <w:ilvl w:val="1"/>
          <w:numId w:val="8"/>
        </w:numPr>
        <w:ind w:left="1080"/>
        <w:rPr>
          <w:sz w:val="20"/>
          <w:szCs w:val="20"/>
        </w:rPr>
      </w:pPr>
      <w:r>
        <w:rPr>
          <w:sz w:val="20"/>
          <w:szCs w:val="20"/>
        </w:rPr>
        <w:t>New laboratory techniques</w:t>
      </w:r>
    </w:p>
    <w:p w14:paraId="5233F300" w14:textId="4BED9B42" w:rsidR="00C767A6" w:rsidRPr="0037330A" w:rsidRDefault="00130E75" w:rsidP="00F15CE6">
      <w:pPr>
        <w:pStyle w:val="ListParagraph"/>
        <w:numPr>
          <w:ilvl w:val="0"/>
          <w:numId w:val="8"/>
        </w:numPr>
        <w:ind w:left="360"/>
        <w:rPr>
          <w:sz w:val="20"/>
          <w:szCs w:val="20"/>
        </w:rPr>
      </w:pPr>
      <w:r w:rsidRPr="0037330A">
        <w:rPr>
          <w:sz w:val="20"/>
          <w:szCs w:val="20"/>
        </w:rPr>
        <w:t>Wh</w:t>
      </w:r>
      <w:r w:rsidR="00235CEE">
        <w:rPr>
          <w:sz w:val="20"/>
          <w:szCs w:val="20"/>
        </w:rPr>
        <w:t xml:space="preserve">ich best describes the </w:t>
      </w:r>
      <w:r w:rsidR="00B313D2">
        <w:rPr>
          <w:sz w:val="20"/>
          <w:szCs w:val="20"/>
        </w:rPr>
        <w:t>technique</w:t>
      </w:r>
      <w:r w:rsidR="00235CEE">
        <w:rPr>
          <w:sz w:val="20"/>
          <w:szCs w:val="20"/>
        </w:rPr>
        <w:t xml:space="preserve"> discussed</w:t>
      </w:r>
      <w:r w:rsidRPr="0037330A">
        <w:rPr>
          <w:sz w:val="20"/>
          <w:szCs w:val="20"/>
        </w:rPr>
        <w:t>?</w:t>
      </w:r>
    </w:p>
    <w:p w14:paraId="2DFE2663" w14:textId="77777777" w:rsidR="00C767A6" w:rsidRPr="0037330A" w:rsidRDefault="00235CEE" w:rsidP="00F15CE6">
      <w:pPr>
        <w:pStyle w:val="ListParagraph"/>
        <w:numPr>
          <w:ilvl w:val="1"/>
          <w:numId w:val="8"/>
        </w:numPr>
        <w:ind w:left="1080"/>
        <w:rPr>
          <w:sz w:val="20"/>
          <w:szCs w:val="20"/>
        </w:rPr>
      </w:pPr>
      <w:r>
        <w:rPr>
          <w:sz w:val="20"/>
          <w:szCs w:val="20"/>
        </w:rPr>
        <w:t>Far</w:t>
      </w:r>
      <w:r w:rsidR="0032146C">
        <w:rPr>
          <w:sz w:val="20"/>
          <w:szCs w:val="20"/>
        </w:rPr>
        <w:t>-</w:t>
      </w:r>
      <w:r>
        <w:rPr>
          <w:sz w:val="20"/>
          <w:szCs w:val="20"/>
        </w:rPr>
        <w:t>reaching impact</w:t>
      </w:r>
    </w:p>
    <w:p w14:paraId="0A136036" w14:textId="77777777" w:rsidR="00C767A6" w:rsidRPr="0037330A" w:rsidRDefault="00235CEE" w:rsidP="00F15CE6">
      <w:pPr>
        <w:pStyle w:val="ListParagraph"/>
        <w:numPr>
          <w:ilvl w:val="1"/>
          <w:numId w:val="8"/>
        </w:numPr>
        <w:ind w:left="1080"/>
        <w:rPr>
          <w:sz w:val="20"/>
          <w:szCs w:val="20"/>
        </w:rPr>
      </w:pPr>
      <w:r>
        <w:rPr>
          <w:sz w:val="20"/>
          <w:szCs w:val="20"/>
        </w:rPr>
        <w:t>Great potential</w:t>
      </w:r>
    </w:p>
    <w:p w14:paraId="245EAC98" w14:textId="77777777" w:rsidR="00C767A6" w:rsidRDefault="00235CEE" w:rsidP="00F15CE6">
      <w:pPr>
        <w:pStyle w:val="ListParagraph"/>
        <w:numPr>
          <w:ilvl w:val="1"/>
          <w:numId w:val="8"/>
        </w:numPr>
        <w:ind w:left="1080"/>
        <w:rPr>
          <w:sz w:val="20"/>
          <w:szCs w:val="20"/>
        </w:rPr>
      </w:pPr>
      <w:r>
        <w:rPr>
          <w:sz w:val="20"/>
          <w:szCs w:val="20"/>
        </w:rPr>
        <w:t>Limited usefulness</w:t>
      </w:r>
    </w:p>
    <w:p w14:paraId="5F1006CD" w14:textId="77777777" w:rsidR="0037330A" w:rsidRPr="0037330A" w:rsidRDefault="00235CEE" w:rsidP="00F15CE6">
      <w:pPr>
        <w:pStyle w:val="ListParagraph"/>
        <w:numPr>
          <w:ilvl w:val="1"/>
          <w:numId w:val="8"/>
        </w:numPr>
        <w:ind w:left="1080"/>
        <w:rPr>
          <w:sz w:val="20"/>
          <w:szCs w:val="20"/>
        </w:rPr>
      </w:pPr>
      <w:r>
        <w:rPr>
          <w:sz w:val="20"/>
          <w:szCs w:val="20"/>
        </w:rPr>
        <w:t>Misguided science</w:t>
      </w:r>
    </w:p>
    <w:p w14:paraId="04E1E089" w14:textId="77777777" w:rsidR="00C767A6" w:rsidRPr="0037330A" w:rsidRDefault="00774F6D" w:rsidP="00F15CE6">
      <w:pPr>
        <w:pStyle w:val="ListParagraph"/>
        <w:numPr>
          <w:ilvl w:val="0"/>
          <w:numId w:val="8"/>
        </w:numPr>
        <w:ind w:left="360"/>
        <w:rPr>
          <w:sz w:val="20"/>
          <w:szCs w:val="20"/>
        </w:rPr>
      </w:pPr>
      <w:r>
        <w:rPr>
          <w:sz w:val="20"/>
          <w:szCs w:val="20"/>
        </w:rPr>
        <w:t>Changes implemented with this method are characterized as</w:t>
      </w:r>
      <w:r w:rsidR="00235CEE">
        <w:rPr>
          <w:sz w:val="20"/>
          <w:szCs w:val="20"/>
        </w:rPr>
        <w:t xml:space="preserve">: </w:t>
      </w:r>
      <w:r w:rsidR="002B6EA3" w:rsidRPr="0037330A">
        <w:rPr>
          <w:sz w:val="20"/>
          <w:szCs w:val="20"/>
        </w:rPr>
        <w:t xml:space="preserve"> </w:t>
      </w:r>
    </w:p>
    <w:p w14:paraId="686F971F" w14:textId="77777777" w:rsidR="00774F6D" w:rsidRDefault="00774F6D" w:rsidP="009D1188">
      <w:pPr>
        <w:pStyle w:val="ListParagraph"/>
        <w:numPr>
          <w:ilvl w:val="1"/>
          <w:numId w:val="8"/>
        </w:numPr>
        <w:ind w:left="1080"/>
        <w:rPr>
          <w:sz w:val="20"/>
          <w:szCs w:val="20"/>
        </w:rPr>
      </w:pPr>
      <w:r>
        <w:rPr>
          <w:sz w:val="20"/>
          <w:szCs w:val="20"/>
        </w:rPr>
        <w:t>Odorous</w:t>
      </w:r>
    </w:p>
    <w:p w14:paraId="1C0578AD" w14:textId="77777777" w:rsidR="009D1188" w:rsidRPr="0037330A" w:rsidRDefault="00774F6D" w:rsidP="009D1188">
      <w:pPr>
        <w:pStyle w:val="ListParagraph"/>
        <w:numPr>
          <w:ilvl w:val="1"/>
          <w:numId w:val="8"/>
        </w:numPr>
        <w:ind w:left="1080"/>
        <w:rPr>
          <w:sz w:val="20"/>
          <w:szCs w:val="20"/>
        </w:rPr>
      </w:pPr>
      <w:r>
        <w:rPr>
          <w:sz w:val="20"/>
          <w:szCs w:val="20"/>
        </w:rPr>
        <w:t>Undetectable</w:t>
      </w:r>
    </w:p>
    <w:p w14:paraId="18F3345B" w14:textId="77777777" w:rsidR="00B35D33" w:rsidRPr="0037330A" w:rsidRDefault="00774F6D" w:rsidP="009D1188">
      <w:pPr>
        <w:pStyle w:val="ListParagraph"/>
        <w:numPr>
          <w:ilvl w:val="1"/>
          <w:numId w:val="8"/>
        </w:numPr>
        <w:ind w:left="1080"/>
        <w:rPr>
          <w:sz w:val="20"/>
          <w:szCs w:val="20"/>
        </w:rPr>
      </w:pPr>
      <w:r>
        <w:rPr>
          <w:sz w:val="20"/>
          <w:szCs w:val="20"/>
        </w:rPr>
        <w:t>Unnecessary</w:t>
      </w:r>
    </w:p>
    <w:p w14:paraId="452C40AE" w14:textId="77777777" w:rsidR="00B35D33" w:rsidRPr="00774F6D" w:rsidRDefault="00774F6D" w:rsidP="00774F6D">
      <w:pPr>
        <w:pStyle w:val="ListParagraph"/>
        <w:numPr>
          <w:ilvl w:val="1"/>
          <w:numId w:val="8"/>
        </w:numPr>
        <w:ind w:left="1080"/>
        <w:rPr>
          <w:sz w:val="20"/>
          <w:szCs w:val="20"/>
        </w:rPr>
      </w:pPr>
      <w:r>
        <w:rPr>
          <w:sz w:val="20"/>
          <w:szCs w:val="20"/>
        </w:rPr>
        <w:t>Instigating</w:t>
      </w:r>
    </w:p>
    <w:p w14:paraId="4DBA20D6" w14:textId="77777777" w:rsidR="007B6FAB" w:rsidRPr="0037330A" w:rsidRDefault="00EA1495" w:rsidP="00F15CE6">
      <w:pPr>
        <w:pStyle w:val="ListParagraph"/>
        <w:numPr>
          <w:ilvl w:val="0"/>
          <w:numId w:val="8"/>
        </w:numPr>
        <w:ind w:left="360"/>
        <w:rPr>
          <w:sz w:val="20"/>
          <w:szCs w:val="20"/>
        </w:rPr>
      </w:pPr>
      <w:r>
        <w:rPr>
          <w:sz w:val="20"/>
          <w:szCs w:val="20"/>
        </w:rPr>
        <w:t xml:space="preserve">Compared to other similar methods, the process in dispute is technically: </w:t>
      </w:r>
    </w:p>
    <w:p w14:paraId="788A9279" w14:textId="77777777" w:rsidR="00AD1BD4" w:rsidRPr="0037330A" w:rsidRDefault="00EA1495" w:rsidP="00F15CE6">
      <w:pPr>
        <w:pStyle w:val="ListParagraph"/>
        <w:numPr>
          <w:ilvl w:val="1"/>
          <w:numId w:val="8"/>
        </w:numPr>
        <w:ind w:left="1080"/>
        <w:rPr>
          <w:sz w:val="20"/>
          <w:szCs w:val="20"/>
        </w:rPr>
      </w:pPr>
      <w:r>
        <w:rPr>
          <w:sz w:val="20"/>
          <w:szCs w:val="20"/>
        </w:rPr>
        <w:t>Different</w:t>
      </w:r>
    </w:p>
    <w:p w14:paraId="772218E6" w14:textId="77777777" w:rsidR="00EA1495" w:rsidRDefault="00EA1495" w:rsidP="00F15CE6">
      <w:pPr>
        <w:pStyle w:val="ListParagraph"/>
        <w:numPr>
          <w:ilvl w:val="1"/>
          <w:numId w:val="8"/>
        </w:numPr>
        <w:ind w:left="1080"/>
        <w:rPr>
          <w:sz w:val="20"/>
          <w:szCs w:val="20"/>
        </w:rPr>
      </w:pPr>
      <w:r>
        <w:rPr>
          <w:sz w:val="20"/>
          <w:szCs w:val="20"/>
        </w:rPr>
        <w:t>Incompatible</w:t>
      </w:r>
    </w:p>
    <w:p w14:paraId="722233F3" w14:textId="77777777" w:rsidR="007B6FAB" w:rsidRPr="0037330A" w:rsidRDefault="00EA1495" w:rsidP="00F15CE6">
      <w:pPr>
        <w:pStyle w:val="ListParagraph"/>
        <w:numPr>
          <w:ilvl w:val="1"/>
          <w:numId w:val="8"/>
        </w:numPr>
        <w:ind w:left="1080"/>
        <w:rPr>
          <w:sz w:val="20"/>
          <w:szCs w:val="20"/>
        </w:rPr>
      </w:pPr>
      <w:r>
        <w:rPr>
          <w:sz w:val="20"/>
          <w:szCs w:val="20"/>
        </w:rPr>
        <w:t>Same</w:t>
      </w:r>
    </w:p>
    <w:p w14:paraId="252FEFFC" w14:textId="77777777" w:rsidR="00B35D33" w:rsidRPr="0037330A" w:rsidRDefault="00EA1495" w:rsidP="00F15CE6">
      <w:pPr>
        <w:pStyle w:val="ListParagraph"/>
        <w:numPr>
          <w:ilvl w:val="1"/>
          <w:numId w:val="8"/>
        </w:numPr>
        <w:ind w:left="1080"/>
        <w:rPr>
          <w:sz w:val="20"/>
          <w:szCs w:val="20"/>
        </w:rPr>
      </w:pPr>
      <w:r>
        <w:rPr>
          <w:sz w:val="20"/>
          <w:szCs w:val="20"/>
        </w:rPr>
        <w:t>Unavailable</w:t>
      </w:r>
    </w:p>
    <w:p w14:paraId="3B165004" w14:textId="77777777" w:rsidR="0037330A" w:rsidRDefault="00EA1495" w:rsidP="0037330A">
      <w:pPr>
        <w:pStyle w:val="ListParagraph"/>
        <w:numPr>
          <w:ilvl w:val="0"/>
          <w:numId w:val="8"/>
        </w:numPr>
        <w:ind w:left="360"/>
        <w:rPr>
          <w:sz w:val="20"/>
          <w:szCs w:val="20"/>
        </w:rPr>
      </w:pPr>
      <w:r>
        <w:rPr>
          <w:sz w:val="20"/>
          <w:szCs w:val="20"/>
        </w:rPr>
        <w:t>Which is cited as influencing the European decision</w:t>
      </w:r>
      <w:r w:rsidR="0037330A">
        <w:rPr>
          <w:sz w:val="20"/>
          <w:szCs w:val="20"/>
        </w:rPr>
        <w:t>?</w:t>
      </w:r>
    </w:p>
    <w:p w14:paraId="62088F81" w14:textId="77777777" w:rsidR="00E76251" w:rsidRPr="0037330A" w:rsidRDefault="00EA1495" w:rsidP="00AD1BD4">
      <w:pPr>
        <w:pStyle w:val="ListParagraph"/>
        <w:numPr>
          <w:ilvl w:val="1"/>
          <w:numId w:val="8"/>
        </w:numPr>
        <w:ind w:left="1080"/>
        <w:rPr>
          <w:sz w:val="20"/>
          <w:szCs w:val="20"/>
        </w:rPr>
      </w:pPr>
      <w:r>
        <w:rPr>
          <w:sz w:val="20"/>
          <w:szCs w:val="20"/>
        </w:rPr>
        <w:t>Historical example</w:t>
      </w:r>
    </w:p>
    <w:p w14:paraId="7D7630D6" w14:textId="77777777" w:rsidR="00EA1495" w:rsidRDefault="00EA1495" w:rsidP="00AD1BD4">
      <w:pPr>
        <w:pStyle w:val="ListParagraph"/>
        <w:numPr>
          <w:ilvl w:val="1"/>
          <w:numId w:val="8"/>
        </w:numPr>
        <w:ind w:left="1080"/>
        <w:rPr>
          <w:sz w:val="20"/>
          <w:szCs w:val="20"/>
        </w:rPr>
      </w:pPr>
      <w:r>
        <w:rPr>
          <w:sz w:val="20"/>
          <w:szCs w:val="20"/>
        </w:rPr>
        <w:t>Popular perception</w:t>
      </w:r>
    </w:p>
    <w:p w14:paraId="3A3C6DF0" w14:textId="77777777" w:rsidR="00E76251" w:rsidRPr="0037330A" w:rsidRDefault="00EA1495" w:rsidP="00AD1BD4">
      <w:pPr>
        <w:pStyle w:val="ListParagraph"/>
        <w:numPr>
          <w:ilvl w:val="1"/>
          <w:numId w:val="8"/>
        </w:numPr>
        <w:ind w:left="1080"/>
        <w:rPr>
          <w:sz w:val="20"/>
          <w:szCs w:val="20"/>
        </w:rPr>
      </w:pPr>
      <w:r>
        <w:rPr>
          <w:sz w:val="20"/>
          <w:szCs w:val="20"/>
        </w:rPr>
        <w:t>Procedural innovation</w:t>
      </w:r>
    </w:p>
    <w:p w14:paraId="3B52751E" w14:textId="77777777" w:rsidR="007B6FAB" w:rsidRPr="0037330A" w:rsidRDefault="00EA1495" w:rsidP="007A09D6">
      <w:pPr>
        <w:pStyle w:val="ListParagraph"/>
        <w:numPr>
          <w:ilvl w:val="1"/>
          <w:numId w:val="8"/>
        </w:numPr>
        <w:ind w:left="1080"/>
        <w:rPr>
          <w:sz w:val="20"/>
          <w:szCs w:val="20"/>
        </w:rPr>
      </w:pPr>
      <w:r>
        <w:rPr>
          <w:sz w:val="20"/>
          <w:szCs w:val="20"/>
        </w:rPr>
        <w:t>Urgent requirements</w:t>
      </w:r>
    </w:p>
    <w:p w14:paraId="6563CD13" w14:textId="77777777" w:rsidR="007A09D6" w:rsidRPr="0037330A" w:rsidRDefault="00EA1495" w:rsidP="00041ED8">
      <w:pPr>
        <w:pStyle w:val="ListParagraph"/>
        <w:numPr>
          <w:ilvl w:val="0"/>
          <w:numId w:val="8"/>
        </w:numPr>
        <w:ind w:left="360"/>
        <w:rPr>
          <w:sz w:val="20"/>
          <w:szCs w:val="20"/>
        </w:rPr>
      </w:pPr>
      <w:r>
        <w:rPr>
          <w:sz w:val="20"/>
          <w:szCs w:val="20"/>
        </w:rPr>
        <w:t xml:space="preserve">The impact on </w:t>
      </w:r>
      <w:r w:rsidR="001A0632">
        <w:rPr>
          <w:sz w:val="20"/>
          <w:szCs w:val="20"/>
        </w:rPr>
        <w:t xml:space="preserve">European farmers depends upon: </w:t>
      </w:r>
      <w:r w:rsidR="002474AC" w:rsidRPr="0037330A">
        <w:rPr>
          <w:sz w:val="20"/>
          <w:szCs w:val="20"/>
        </w:rPr>
        <w:t xml:space="preserve"> </w:t>
      </w:r>
    </w:p>
    <w:p w14:paraId="40BF2F30" w14:textId="77777777" w:rsidR="001A0632" w:rsidRDefault="001A0632" w:rsidP="002474AC">
      <w:pPr>
        <w:pStyle w:val="ListParagraph"/>
        <w:numPr>
          <w:ilvl w:val="1"/>
          <w:numId w:val="8"/>
        </w:numPr>
        <w:ind w:left="1152"/>
        <w:rPr>
          <w:sz w:val="20"/>
          <w:szCs w:val="20"/>
        </w:rPr>
      </w:pPr>
      <w:r>
        <w:rPr>
          <w:sz w:val="20"/>
          <w:szCs w:val="20"/>
        </w:rPr>
        <w:t>Grain exports</w:t>
      </w:r>
    </w:p>
    <w:p w14:paraId="018223C0" w14:textId="77777777" w:rsidR="00041ED8" w:rsidRPr="0037330A" w:rsidRDefault="001A0632" w:rsidP="002474AC">
      <w:pPr>
        <w:pStyle w:val="ListParagraph"/>
        <w:numPr>
          <w:ilvl w:val="1"/>
          <w:numId w:val="8"/>
        </w:numPr>
        <w:ind w:left="1152"/>
        <w:rPr>
          <w:sz w:val="20"/>
          <w:szCs w:val="20"/>
        </w:rPr>
      </w:pPr>
      <w:r>
        <w:rPr>
          <w:sz w:val="20"/>
          <w:szCs w:val="20"/>
        </w:rPr>
        <w:t>Restrictions imposed</w:t>
      </w:r>
    </w:p>
    <w:p w14:paraId="78A23205" w14:textId="77777777" w:rsidR="00041ED8" w:rsidRPr="0037330A" w:rsidRDefault="001A0632" w:rsidP="002474AC">
      <w:pPr>
        <w:pStyle w:val="ListParagraph"/>
        <w:numPr>
          <w:ilvl w:val="1"/>
          <w:numId w:val="8"/>
        </w:numPr>
        <w:ind w:left="1152"/>
        <w:rPr>
          <w:sz w:val="20"/>
          <w:szCs w:val="20"/>
        </w:rPr>
      </w:pPr>
      <w:r>
        <w:rPr>
          <w:sz w:val="20"/>
          <w:szCs w:val="20"/>
        </w:rPr>
        <w:t>Technical modifications</w:t>
      </w:r>
    </w:p>
    <w:p w14:paraId="0165EFA5" w14:textId="77777777" w:rsidR="00041ED8" w:rsidRPr="0037330A" w:rsidRDefault="001A0632" w:rsidP="002474AC">
      <w:pPr>
        <w:pStyle w:val="ListParagraph"/>
        <w:numPr>
          <w:ilvl w:val="1"/>
          <w:numId w:val="8"/>
        </w:numPr>
        <w:ind w:left="1152"/>
        <w:rPr>
          <w:sz w:val="20"/>
          <w:szCs w:val="20"/>
        </w:rPr>
      </w:pPr>
      <w:r>
        <w:rPr>
          <w:sz w:val="20"/>
          <w:szCs w:val="20"/>
        </w:rPr>
        <w:t>Document edits</w:t>
      </w:r>
    </w:p>
    <w:p w14:paraId="3EA73554" w14:textId="77777777" w:rsidR="004F1B4E" w:rsidRPr="0037330A" w:rsidRDefault="004F1B4E" w:rsidP="001A0632">
      <w:pPr>
        <w:pStyle w:val="ListParagraph"/>
        <w:ind w:left="1152"/>
        <w:rPr>
          <w:sz w:val="20"/>
          <w:szCs w:val="20"/>
        </w:rPr>
      </w:pPr>
    </w:p>
    <w:p w14:paraId="2FB5ADB0" w14:textId="77777777" w:rsidR="00041ED8" w:rsidRPr="00041ED8" w:rsidRDefault="00041ED8" w:rsidP="002474AC">
      <w:pPr>
        <w:pStyle w:val="ListParagraph"/>
        <w:ind w:left="1152"/>
        <w:rPr>
          <w:sz w:val="20"/>
          <w:szCs w:val="20"/>
        </w:rPr>
      </w:pPr>
    </w:p>
    <w:p w14:paraId="67D4F388" w14:textId="77777777" w:rsidR="00041ED8" w:rsidRPr="007A09D6" w:rsidRDefault="00041ED8" w:rsidP="00041ED8">
      <w:pPr>
        <w:pStyle w:val="ListParagraph"/>
        <w:ind w:left="1440"/>
        <w:rPr>
          <w:sz w:val="20"/>
          <w:szCs w:val="20"/>
        </w:rPr>
      </w:pPr>
    </w:p>
    <w:p w14:paraId="6F8F83E4" w14:textId="77777777" w:rsidR="00192008" w:rsidRDefault="004C59B6" w:rsidP="00B313D2">
      <w:pPr>
        <w:spacing w:after="0" w:line="240" w:lineRule="auto"/>
        <w:rPr>
          <w:b/>
          <w:sz w:val="20"/>
          <w:szCs w:val="20"/>
          <w:u w:val="single"/>
        </w:rPr>
      </w:pPr>
      <w:r w:rsidRPr="00667B3C">
        <w:rPr>
          <w:b/>
          <w:sz w:val="20"/>
          <w:szCs w:val="20"/>
          <w:u w:val="single"/>
        </w:rPr>
        <w:t>Transcript</w:t>
      </w:r>
    </w:p>
    <w:p w14:paraId="6FC3B9B6" w14:textId="77777777" w:rsidR="0032444F" w:rsidRPr="00667B3C" w:rsidRDefault="0032444F" w:rsidP="00B313D2">
      <w:pPr>
        <w:spacing w:after="0" w:line="240" w:lineRule="auto"/>
        <w:rPr>
          <w:b/>
          <w:sz w:val="20"/>
          <w:szCs w:val="20"/>
          <w:u w:val="single"/>
        </w:rPr>
      </w:pPr>
    </w:p>
    <w:tbl>
      <w:tblPr>
        <w:tblStyle w:val="TableGrid"/>
        <w:tblW w:w="0" w:type="auto"/>
        <w:tblLook w:val="04A0" w:firstRow="1" w:lastRow="0" w:firstColumn="1" w:lastColumn="0" w:noHBand="0" w:noVBand="1"/>
      </w:tblPr>
      <w:tblGrid>
        <w:gridCol w:w="4675"/>
        <w:gridCol w:w="4675"/>
      </w:tblGrid>
      <w:tr w:rsidR="00B313D2" w14:paraId="644A432A" w14:textId="77777777" w:rsidTr="00B313D2">
        <w:tc>
          <w:tcPr>
            <w:tcW w:w="4675" w:type="dxa"/>
          </w:tcPr>
          <w:p w14:paraId="15CF2198" w14:textId="6413DAA8" w:rsidR="00B313D2" w:rsidRPr="00B313D2" w:rsidRDefault="00B313D2" w:rsidP="00B313D2">
            <w:pPr>
              <w:rPr>
                <w:lang w:val="es-ES"/>
              </w:rPr>
            </w:pPr>
            <w:r w:rsidRPr="00B313D2">
              <w:rPr>
                <w:lang w:val="es-ES"/>
              </w:rPr>
              <w:t xml:space="preserve">Reguladores europeos posponen la decisión de cómo describir ciertas plantas.  Después de años de conflicto sobre la seguridad de los alimentos genéticamente modificados, entre al escenario la edición de genes.  Una técnica de biotecnología de gran amplitud y envergadura.  </w:t>
            </w:r>
          </w:p>
        </w:tc>
        <w:tc>
          <w:tcPr>
            <w:tcW w:w="4675" w:type="dxa"/>
          </w:tcPr>
          <w:p w14:paraId="46487200" w14:textId="5318A2EE" w:rsidR="00B313D2" w:rsidRPr="00B313D2" w:rsidRDefault="00B313D2" w:rsidP="00B313D2">
            <w:pPr>
              <w:rPr>
                <w:color w:val="808080" w:themeColor="background1" w:themeShade="80"/>
                <w:lang w:val="es-ES"/>
              </w:rPr>
            </w:pPr>
            <w:r w:rsidRPr="00B313D2">
              <w:rPr>
                <w:rFonts w:cs="Arial"/>
                <w:color w:val="808080" w:themeColor="background1" w:themeShade="80"/>
                <w:lang w:val="en"/>
              </w:rPr>
              <w:t xml:space="preserve">European regulators are postponing the decision about how to describe certain plants.  </w:t>
            </w:r>
            <w:r w:rsidRPr="00B313D2">
              <w:rPr>
                <w:color w:val="808080" w:themeColor="background1" w:themeShade="80"/>
              </w:rPr>
              <w:t>After years of conflict over the safety of genetically modified foods, gene editing comes onto the scene.  A biotechnology technique of great breadth and magnitude.</w:t>
            </w:r>
          </w:p>
        </w:tc>
      </w:tr>
      <w:tr w:rsidR="00B313D2" w:rsidRPr="00B313D2" w14:paraId="3126B4FA" w14:textId="77777777" w:rsidTr="00B313D2">
        <w:tc>
          <w:tcPr>
            <w:tcW w:w="4675" w:type="dxa"/>
          </w:tcPr>
          <w:p w14:paraId="3E44B974" w14:textId="77777777" w:rsidR="00B313D2" w:rsidRPr="00B313D2" w:rsidRDefault="00B313D2" w:rsidP="00B313D2">
            <w:pPr>
              <w:rPr>
                <w:lang w:val="es-ES"/>
              </w:rPr>
            </w:pPr>
            <w:r w:rsidRPr="00B313D2">
              <w:rPr>
                <w:lang w:val="es-ES"/>
              </w:rPr>
              <w:t xml:space="preserve">La edición de genes de la profesora Wendy Harwood aumenta la producción de una cosecha.  </w:t>
            </w:r>
          </w:p>
          <w:p w14:paraId="0FFF81F2" w14:textId="6D8B5E9F" w:rsidR="00B313D2" w:rsidRPr="00B313D2" w:rsidRDefault="00B313D2" w:rsidP="00B313D2">
            <w:pPr>
              <w:ind w:left="240"/>
              <w:rPr>
                <w:lang w:val="es-ES"/>
              </w:rPr>
            </w:pPr>
            <w:r w:rsidRPr="00B313D2">
              <w:rPr>
                <w:lang w:val="es-ES"/>
              </w:rPr>
              <w:t xml:space="preserve">“La edición de genes no conlleva la inserción de </w:t>
            </w:r>
            <w:proofErr w:type="gramStart"/>
            <w:r w:rsidRPr="00B313D2">
              <w:rPr>
                <w:lang w:val="es-ES"/>
              </w:rPr>
              <w:t>genes</w:t>
            </w:r>
            <w:proofErr w:type="gramEnd"/>
            <w:r w:rsidRPr="00B313D2">
              <w:rPr>
                <w:lang w:val="es-ES"/>
              </w:rPr>
              <w:t xml:space="preserve"> sino que hacemos un cambio mínimo donde el resultado no deje huella en la planta que creamos.”  </w:t>
            </w:r>
          </w:p>
        </w:tc>
        <w:tc>
          <w:tcPr>
            <w:tcW w:w="4675" w:type="dxa"/>
          </w:tcPr>
          <w:p w14:paraId="5742C0E2" w14:textId="77777777" w:rsidR="00B313D2" w:rsidRPr="00B313D2" w:rsidRDefault="00B313D2" w:rsidP="00B313D2">
            <w:pPr>
              <w:rPr>
                <w:color w:val="808080" w:themeColor="background1" w:themeShade="80"/>
              </w:rPr>
            </w:pPr>
            <w:r w:rsidRPr="00B313D2">
              <w:rPr>
                <w:color w:val="808080" w:themeColor="background1" w:themeShade="80"/>
              </w:rPr>
              <w:t>Professor Wendy Harwood’s gene editing increases crop production.</w:t>
            </w:r>
          </w:p>
          <w:p w14:paraId="5828D2AA" w14:textId="36EE9337" w:rsidR="00B313D2" w:rsidRPr="00B313D2" w:rsidRDefault="00B313D2" w:rsidP="00B313D2">
            <w:pPr>
              <w:rPr>
                <w:color w:val="808080" w:themeColor="background1" w:themeShade="80"/>
              </w:rPr>
            </w:pPr>
            <w:r w:rsidRPr="00B313D2">
              <w:rPr>
                <w:color w:val="808080" w:themeColor="background1" w:themeShade="80"/>
              </w:rPr>
              <w:t>"Gene editing does not involve inserting genes but we make a small change where the result leaves no trace on the plant we create."</w:t>
            </w:r>
          </w:p>
        </w:tc>
      </w:tr>
      <w:tr w:rsidR="00B313D2" w14:paraId="0D2A96DB" w14:textId="77777777" w:rsidTr="00B313D2">
        <w:tc>
          <w:tcPr>
            <w:tcW w:w="4675" w:type="dxa"/>
          </w:tcPr>
          <w:p w14:paraId="34F99FE8" w14:textId="7804C2A4" w:rsidR="00B313D2" w:rsidRPr="00B313D2" w:rsidRDefault="00B313D2" w:rsidP="00B313D2">
            <w:pPr>
              <w:rPr>
                <w:lang w:val="es-ES"/>
              </w:rPr>
            </w:pPr>
            <w:r w:rsidRPr="00B313D2">
              <w:rPr>
                <w:lang w:val="es-ES"/>
              </w:rPr>
              <w:t xml:space="preserve">A diferencia de la modificación genética, donde se añade un gen de otro organismo, la edición de genes envuelve la eliminación, o enmienda, de un gen específico.  Los primeros cerdos en el mundo fueron editados en los Estados Unidos haciéndolos resistentes a un virus común en los chanchos.  Además, los estadounidenses pueden comprar un hongo que al manipularlo no se oscurece.  Ejemplos por los cuales los europeos lo catalogan como modificación genética.  </w:t>
            </w:r>
          </w:p>
        </w:tc>
        <w:tc>
          <w:tcPr>
            <w:tcW w:w="4675" w:type="dxa"/>
          </w:tcPr>
          <w:p w14:paraId="67784CE3" w14:textId="2B931735" w:rsidR="00B313D2" w:rsidRPr="00B313D2" w:rsidRDefault="00B313D2" w:rsidP="00B313D2">
            <w:pPr>
              <w:rPr>
                <w:color w:val="808080" w:themeColor="background1" w:themeShade="80"/>
                <w:lang w:val="es-ES"/>
              </w:rPr>
            </w:pPr>
            <w:r w:rsidRPr="00B313D2">
              <w:rPr>
                <w:color w:val="808080" w:themeColor="background1" w:themeShade="80"/>
              </w:rPr>
              <w:t>Unlike genetic modification, where a gene from another organism is added, gene editing involves the deletion or revision of a specific gene.  The first pigs in the world were edited in the United States making them resistant to a virus common in hogs.  In addition, Americans can buy a mushroom that does not darken when handling.  Examples by which Europeans categorize them as genetic modification.</w:t>
            </w:r>
          </w:p>
        </w:tc>
      </w:tr>
      <w:tr w:rsidR="00B313D2" w:rsidRPr="00B313D2" w14:paraId="266BEC61" w14:textId="77777777" w:rsidTr="00B313D2">
        <w:tc>
          <w:tcPr>
            <w:tcW w:w="4675" w:type="dxa"/>
          </w:tcPr>
          <w:p w14:paraId="0820AEE8" w14:textId="77777777" w:rsidR="00B313D2" w:rsidRPr="00B313D2" w:rsidRDefault="00B313D2" w:rsidP="00B313D2">
            <w:pPr>
              <w:rPr>
                <w:lang w:val="es-ES"/>
              </w:rPr>
            </w:pPr>
            <w:r w:rsidRPr="00B313D2">
              <w:rPr>
                <w:lang w:val="es-ES"/>
              </w:rPr>
              <w:t xml:space="preserve">De acuerdo al biólogo molecular Doctor David King: </w:t>
            </w:r>
          </w:p>
          <w:p w14:paraId="35EA02BC" w14:textId="5CDFE9C0" w:rsidR="00B313D2" w:rsidRPr="00B313D2" w:rsidRDefault="00B313D2" w:rsidP="00B313D2">
            <w:pPr>
              <w:ind w:left="150"/>
              <w:rPr>
                <w:lang w:val="es-ES"/>
              </w:rPr>
            </w:pPr>
            <w:r w:rsidRPr="00B313D2">
              <w:rPr>
                <w:lang w:val="es-ES"/>
              </w:rPr>
              <w:t xml:space="preserve">“Llamarlo edición genética es sólo un intento </w:t>
            </w:r>
            <w:proofErr w:type="spellStart"/>
            <w:r w:rsidRPr="00B313D2">
              <w:rPr>
                <w:lang w:val="es-ES"/>
              </w:rPr>
              <w:t>oportunístico</w:t>
            </w:r>
            <w:proofErr w:type="spellEnd"/>
            <w:r w:rsidRPr="00B313D2">
              <w:rPr>
                <w:lang w:val="es-ES"/>
              </w:rPr>
              <w:t xml:space="preserve">, aunque envuelve un grupo un tanto diferente de moléculas, los resultados son los mismos y distintos de las técnicas clásicas de crianza.”  </w:t>
            </w:r>
          </w:p>
        </w:tc>
        <w:tc>
          <w:tcPr>
            <w:tcW w:w="4675" w:type="dxa"/>
          </w:tcPr>
          <w:p w14:paraId="6D77C275" w14:textId="4D0F1B53" w:rsidR="00B313D2" w:rsidRPr="00B313D2" w:rsidRDefault="00B313D2" w:rsidP="00B313D2">
            <w:pPr>
              <w:rPr>
                <w:color w:val="808080" w:themeColor="background1" w:themeShade="80"/>
              </w:rPr>
            </w:pPr>
            <w:r w:rsidRPr="00B313D2">
              <w:rPr>
                <w:color w:val="808080" w:themeColor="background1" w:themeShade="80"/>
              </w:rPr>
              <w:t>According to molecular biologist Dr. David King:</w:t>
            </w:r>
            <w:r w:rsidRPr="00B313D2">
              <w:rPr>
                <w:color w:val="808080" w:themeColor="background1" w:themeShade="80"/>
              </w:rPr>
              <w:br/>
              <w:t>"Calling it genetic editing is just opportunistic, even though it involves a somewhat different group of molecules, the results are the same and different from classic breeding techniques."</w:t>
            </w:r>
          </w:p>
        </w:tc>
      </w:tr>
      <w:tr w:rsidR="00B313D2" w:rsidRPr="00B313D2" w14:paraId="4706BE9A" w14:textId="77777777" w:rsidTr="00B313D2">
        <w:tc>
          <w:tcPr>
            <w:tcW w:w="4675" w:type="dxa"/>
          </w:tcPr>
          <w:p w14:paraId="1558120B" w14:textId="7A52063A" w:rsidR="00B313D2" w:rsidRPr="00B313D2" w:rsidRDefault="00B313D2" w:rsidP="00B313D2">
            <w:pPr>
              <w:rPr>
                <w:lang w:val="es-ES"/>
              </w:rPr>
            </w:pPr>
            <w:r w:rsidRPr="00B313D2">
              <w:rPr>
                <w:lang w:val="es-ES"/>
              </w:rPr>
              <w:t>Si la edición de genes llega a la granja europea dependerá de si los reguladores impondrán las mismas restricciones que a los productos genéticamente modificados.</w:t>
            </w:r>
          </w:p>
        </w:tc>
        <w:tc>
          <w:tcPr>
            <w:tcW w:w="4675" w:type="dxa"/>
          </w:tcPr>
          <w:p w14:paraId="6EB8EA70" w14:textId="588CE095" w:rsidR="00B313D2" w:rsidRPr="00B313D2" w:rsidRDefault="00B313D2" w:rsidP="00B313D2">
            <w:pPr>
              <w:rPr>
                <w:color w:val="808080" w:themeColor="background1" w:themeShade="80"/>
              </w:rPr>
            </w:pPr>
            <w:r w:rsidRPr="00B313D2">
              <w:rPr>
                <w:color w:val="808080" w:themeColor="background1" w:themeShade="80"/>
              </w:rPr>
              <w:t>If gene editing comes to European farms will depend on whether regulators will impose the same restrictions as on genetically modified products.</w:t>
            </w:r>
          </w:p>
        </w:tc>
      </w:tr>
    </w:tbl>
    <w:p w14:paraId="4989A569" w14:textId="77777777" w:rsidR="00B313D2" w:rsidRPr="005A39CE" w:rsidRDefault="00B313D2" w:rsidP="005426B9">
      <w:pPr>
        <w:spacing w:after="0" w:line="240" w:lineRule="auto"/>
        <w:rPr>
          <w:b/>
          <w:u w:val="single"/>
        </w:rPr>
      </w:pPr>
    </w:p>
    <w:p w14:paraId="4A2EF73C" w14:textId="7342176D" w:rsidR="005426B9" w:rsidRPr="00B313D2" w:rsidRDefault="005426B9" w:rsidP="005426B9">
      <w:pPr>
        <w:spacing w:after="0" w:line="240" w:lineRule="auto"/>
        <w:rPr>
          <w:b/>
          <w:u w:val="single"/>
          <w:lang w:val="es-ES"/>
        </w:rPr>
      </w:pPr>
      <w:proofErr w:type="spellStart"/>
      <w:r w:rsidRPr="00B313D2">
        <w:rPr>
          <w:b/>
          <w:u w:val="single"/>
          <w:lang w:val="es-ES"/>
        </w:rPr>
        <w:t>Vocabulary</w:t>
      </w:r>
      <w:proofErr w:type="spellEnd"/>
    </w:p>
    <w:p w14:paraId="06CF8B26" w14:textId="77777777" w:rsidR="005426B9" w:rsidRPr="00B313D2" w:rsidRDefault="005426B9" w:rsidP="005426B9">
      <w:pPr>
        <w:spacing w:after="0" w:line="240" w:lineRule="auto"/>
        <w:rPr>
          <w:lang w:val="es-ES"/>
        </w:rPr>
        <w:sectPr w:rsidR="005426B9" w:rsidRPr="00B313D2" w:rsidSect="005426B9">
          <w:headerReference w:type="default" r:id="rId9"/>
          <w:type w:val="continuous"/>
          <w:pgSz w:w="12240" w:h="15840"/>
          <w:pgMar w:top="1440" w:right="1440" w:bottom="1440" w:left="1440" w:header="720" w:footer="720" w:gutter="0"/>
          <w:cols w:space="720"/>
        </w:sectPr>
      </w:pPr>
    </w:p>
    <w:p w14:paraId="6319D5D1" w14:textId="2C56141D" w:rsidR="005426B9" w:rsidRPr="00B313D2" w:rsidRDefault="005A39CE" w:rsidP="005426B9">
      <w:pPr>
        <w:spacing w:after="0" w:line="240" w:lineRule="auto"/>
        <w:rPr>
          <w:lang w:val="es-ES"/>
        </w:rPr>
      </w:pPr>
      <w:r>
        <w:rPr>
          <w:lang w:val="es-ES"/>
        </w:rPr>
        <w:t>r</w:t>
      </w:r>
      <w:r w:rsidR="005426B9" w:rsidRPr="00B313D2">
        <w:rPr>
          <w:lang w:val="es-ES"/>
        </w:rPr>
        <w:t>egulador</w:t>
      </w:r>
      <w:r w:rsidR="005426B9" w:rsidRPr="00B313D2">
        <w:rPr>
          <w:lang w:val="es-ES"/>
        </w:rPr>
        <w:tab/>
      </w:r>
      <w:r w:rsidR="005426B9" w:rsidRPr="00B313D2">
        <w:rPr>
          <w:lang w:val="es-ES"/>
        </w:rPr>
        <w:tab/>
      </w:r>
      <w:proofErr w:type="spellStart"/>
      <w:r w:rsidR="005426B9" w:rsidRPr="00B313D2">
        <w:rPr>
          <w:color w:val="FF0000"/>
          <w:lang w:val="es-ES"/>
        </w:rPr>
        <w:t>regulator</w:t>
      </w:r>
      <w:proofErr w:type="spellEnd"/>
    </w:p>
    <w:p w14:paraId="712CA8C9" w14:textId="77777777" w:rsidR="005426B9" w:rsidRPr="00B313D2" w:rsidRDefault="005426B9" w:rsidP="005426B9">
      <w:pPr>
        <w:spacing w:after="0" w:line="240" w:lineRule="auto"/>
        <w:rPr>
          <w:lang w:val="es-ES"/>
        </w:rPr>
      </w:pPr>
      <w:r w:rsidRPr="00B313D2">
        <w:rPr>
          <w:lang w:val="es-ES"/>
        </w:rPr>
        <w:t xml:space="preserve">alimentos </w:t>
      </w:r>
      <w:r w:rsidRPr="00B313D2">
        <w:rPr>
          <w:lang w:val="es-ES"/>
        </w:rPr>
        <w:tab/>
      </w:r>
      <w:r w:rsidRPr="00B313D2">
        <w:rPr>
          <w:lang w:val="es-ES"/>
        </w:rPr>
        <w:tab/>
      </w:r>
      <w:proofErr w:type="spellStart"/>
      <w:r w:rsidRPr="00B313D2">
        <w:rPr>
          <w:color w:val="FF0000"/>
          <w:lang w:val="es-ES"/>
        </w:rPr>
        <w:t>foods</w:t>
      </w:r>
      <w:proofErr w:type="spellEnd"/>
    </w:p>
    <w:p w14:paraId="59541C82" w14:textId="77777777" w:rsidR="005426B9" w:rsidRPr="00B313D2" w:rsidRDefault="005426B9" w:rsidP="005426B9">
      <w:pPr>
        <w:spacing w:after="0" w:line="240" w:lineRule="auto"/>
        <w:rPr>
          <w:lang w:val="es-ES"/>
        </w:rPr>
      </w:pPr>
      <w:r w:rsidRPr="00B313D2">
        <w:rPr>
          <w:lang w:val="es-ES"/>
        </w:rPr>
        <w:t>edición de genes</w:t>
      </w:r>
      <w:r w:rsidRPr="00B313D2">
        <w:rPr>
          <w:lang w:val="es-ES"/>
        </w:rPr>
        <w:tab/>
      </w:r>
      <w:r w:rsidRPr="00B313D2">
        <w:rPr>
          <w:color w:val="FF0000"/>
          <w:lang w:val="es-ES"/>
        </w:rPr>
        <w:t xml:space="preserve">gene </w:t>
      </w:r>
      <w:proofErr w:type="spellStart"/>
      <w:r w:rsidRPr="00B313D2">
        <w:rPr>
          <w:color w:val="FF0000"/>
          <w:lang w:val="es-ES"/>
        </w:rPr>
        <w:t>editing</w:t>
      </w:r>
      <w:proofErr w:type="spellEnd"/>
    </w:p>
    <w:p w14:paraId="0AD679E0" w14:textId="1BA62AFB" w:rsidR="005426B9" w:rsidRDefault="005426B9" w:rsidP="005426B9">
      <w:pPr>
        <w:spacing w:after="0" w:line="240" w:lineRule="auto"/>
      </w:pPr>
      <w:proofErr w:type="spellStart"/>
      <w:r>
        <w:t>amplitud</w:t>
      </w:r>
      <w:proofErr w:type="spellEnd"/>
      <w:r>
        <w:t xml:space="preserve"> </w:t>
      </w:r>
      <w:r>
        <w:tab/>
      </w:r>
      <w:r>
        <w:tab/>
      </w:r>
      <w:r>
        <w:rPr>
          <w:color w:val="FF0000"/>
        </w:rPr>
        <w:t>b</w:t>
      </w:r>
      <w:r w:rsidR="005A39CE">
        <w:rPr>
          <w:color w:val="FF0000"/>
        </w:rPr>
        <w:t>r</w:t>
      </w:r>
      <w:r>
        <w:rPr>
          <w:color w:val="FF0000"/>
        </w:rPr>
        <w:t>eadth</w:t>
      </w:r>
    </w:p>
    <w:p w14:paraId="610E4743" w14:textId="77777777" w:rsidR="005426B9" w:rsidRDefault="005426B9" w:rsidP="005426B9">
      <w:pPr>
        <w:spacing w:after="0" w:line="240" w:lineRule="auto"/>
      </w:pPr>
      <w:proofErr w:type="spellStart"/>
      <w:r>
        <w:t>envergadura</w:t>
      </w:r>
      <w:proofErr w:type="spellEnd"/>
      <w:r>
        <w:tab/>
      </w:r>
      <w:r>
        <w:tab/>
      </w:r>
      <w:r>
        <w:rPr>
          <w:color w:val="FF0000"/>
        </w:rPr>
        <w:t>magnitude</w:t>
      </w:r>
    </w:p>
    <w:p w14:paraId="7BD0BAB7" w14:textId="77777777" w:rsidR="005426B9" w:rsidRDefault="005426B9" w:rsidP="005426B9">
      <w:pPr>
        <w:spacing w:after="0" w:line="240" w:lineRule="auto"/>
      </w:pPr>
      <w:proofErr w:type="spellStart"/>
      <w:r>
        <w:t>cosecha</w:t>
      </w:r>
      <w:proofErr w:type="spellEnd"/>
      <w:r>
        <w:tab/>
      </w:r>
      <w:r>
        <w:tab/>
      </w:r>
      <w:r>
        <w:tab/>
      </w:r>
      <w:r>
        <w:rPr>
          <w:color w:val="FF0000"/>
        </w:rPr>
        <w:t>harvest</w:t>
      </w:r>
    </w:p>
    <w:p w14:paraId="1197F578" w14:textId="77777777" w:rsidR="005426B9" w:rsidRDefault="005426B9" w:rsidP="005426B9">
      <w:pPr>
        <w:spacing w:after="0" w:line="240" w:lineRule="auto"/>
      </w:pPr>
      <w:proofErr w:type="spellStart"/>
      <w:r>
        <w:t>conlleva</w:t>
      </w:r>
      <w:proofErr w:type="spellEnd"/>
      <w:r>
        <w:t xml:space="preserve"> </w:t>
      </w:r>
      <w:r>
        <w:tab/>
      </w:r>
      <w:r>
        <w:tab/>
      </w:r>
      <w:r>
        <w:rPr>
          <w:color w:val="FF0000"/>
        </w:rPr>
        <w:t>to entail, to lead to</w:t>
      </w:r>
      <w:r>
        <w:tab/>
      </w:r>
      <w:r>
        <w:tab/>
      </w:r>
    </w:p>
    <w:p w14:paraId="0DB0C128" w14:textId="77777777" w:rsidR="005426B9" w:rsidRPr="00B313D2" w:rsidRDefault="005426B9" w:rsidP="005426B9">
      <w:pPr>
        <w:spacing w:after="0" w:line="240" w:lineRule="auto"/>
        <w:rPr>
          <w:lang w:val="es-ES"/>
        </w:rPr>
      </w:pPr>
      <w:r w:rsidRPr="00B313D2">
        <w:rPr>
          <w:lang w:val="es-ES"/>
        </w:rPr>
        <w:t xml:space="preserve">huella </w:t>
      </w:r>
      <w:r w:rsidRPr="00B313D2">
        <w:rPr>
          <w:lang w:val="es-ES"/>
        </w:rPr>
        <w:tab/>
      </w:r>
      <w:r w:rsidRPr="00B313D2">
        <w:rPr>
          <w:lang w:val="es-ES"/>
        </w:rPr>
        <w:tab/>
      </w:r>
      <w:r w:rsidRPr="00B313D2">
        <w:rPr>
          <w:lang w:val="es-ES"/>
        </w:rPr>
        <w:tab/>
      </w:r>
      <w:r w:rsidRPr="00B313D2">
        <w:rPr>
          <w:color w:val="FF0000"/>
          <w:lang w:val="es-ES"/>
        </w:rPr>
        <w:t xml:space="preserve">trace, </w:t>
      </w:r>
      <w:proofErr w:type="spellStart"/>
      <w:r w:rsidRPr="00B313D2">
        <w:rPr>
          <w:color w:val="FF0000"/>
          <w:lang w:val="es-ES"/>
        </w:rPr>
        <w:t>track</w:t>
      </w:r>
      <w:proofErr w:type="spellEnd"/>
    </w:p>
    <w:p w14:paraId="50EED6B9" w14:textId="77777777" w:rsidR="005426B9" w:rsidRPr="00B313D2" w:rsidRDefault="005426B9" w:rsidP="005426B9">
      <w:pPr>
        <w:spacing w:after="0" w:line="240" w:lineRule="auto"/>
        <w:rPr>
          <w:color w:val="FF0000"/>
          <w:lang w:val="es-ES"/>
        </w:rPr>
      </w:pPr>
      <w:r w:rsidRPr="00B313D2">
        <w:rPr>
          <w:lang w:val="es-ES"/>
        </w:rPr>
        <w:t xml:space="preserve">añadir </w:t>
      </w:r>
      <w:r w:rsidRPr="00B313D2">
        <w:rPr>
          <w:lang w:val="es-ES"/>
        </w:rPr>
        <w:tab/>
      </w:r>
      <w:r w:rsidRPr="00B313D2">
        <w:rPr>
          <w:lang w:val="es-ES"/>
        </w:rPr>
        <w:tab/>
      </w:r>
      <w:r w:rsidRPr="00B313D2">
        <w:rPr>
          <w:lang w:val="es-ES"/>
        </w:rPr>
        <w:tab/>
      </w:r>
      <w:proofErr w:type="spellStart"/>
      <w:r w:rsidRPr="00B313D2">
        <w:rPr>
          <w:color w:val="FF0000"/>
          <w:lang w:val="es-ES"/>
        </w:rPr>
        <w:t>to</w:t>
      </w:r>
      <w:proofErr w:type="spellEnd"/>
      <w:r w:rsidRPr="00B313D2">
        <w:rPr>
          <w:color w:val="FF0000"/>
          <w:lang w:val="es-ES"/>
        </w:rPr>
        <w:t xml:space="preserve"> </w:t>
      </w:r>
      <w:proofErr w:type="spellStart"/>
      <w:r w:rsidRPr="00B313D2">
        <w:rPr>
          <w:color w:val="FF0000"/>
          <w:lang w:val="es-ES"/>
        </w:rPr>
        <w:t>add</w:t>
      </w:r>
      <w:proofErr w:type="spellEnd"/>
    </w:p>
    <w:p w14:paraId="75B06413" w14:textId="77777777" w:rsidR="005426B9" w:rsidRPr="00B313D2" w:rsidRDefault="005426B9" w:rsidP="005426B9">
      <w:pPr>
        <w:spacing w:after="0" w:line="240" w:lineRule="auto"/>
        <w:rPr>
          <w:lang w:val="es-ES"/>
        </w:rPr>
      </w:pPr>
      <w:r w:rsidRPr="00B313D2">
        <w:rPr>
          <w:lang w:val="es-ES"/>
        </w:rPr>
        <w:t>enmienda</w:t>
      </w:r>
      <w:r w:rsidRPr="00B313D2">
        <w:rPr>
          <w:lang w:val="es-ES"/>
        </w:rPr>
        <w:tab/>
      </w:r>
      <w:r w:rsidRPr="00B313D2">
        <w:rPr>
          <w:lang w:val="es-ES"/>
        </w:rPr>
        <w:tab/>
      </w:r>
      <w:proofErr w:type="spellStart"/>
      <w:r w:rsidRPr="00B313D2">
        <w:rPr>
          <w:color w:val="FF0000"/>
          <w:lang w:val="es-ES"/>
        </w:rPr>
        <w:t>deletion</w:t>
      </w:r>
      <w:proofErr w:type="spellEnd"/>
      <w:r w:rsidRPr="00B313D2">
        <w:rPr>
          <w:color w:val="FF0000"/>
          <w:lang w:val="es-ES"/>
        </w:rPr>
        <w:t xml:space="preserve">, </w:t>
      </w:r>
      <w:proofErr w:type="spellStart"/>
      <w:r w:rsidRPr="00B313D2">
        <w:rPr>
          <w:color w:val="FF0000"/>
          <w:lang w:val="es-ES"/>
        </w:rPr>
        <w:t>revision</w:t>
      </w:r>
      <w:proofErr w:type="spellEnd"/>
      <w:r w:rsidRPr="00B313D2">
        <w:rPr>
          <w:color w:val="FF0000"/>
          <w:lang w:val="es-ES"/>
        </w:rPr>
        <w:t xml:space="preserve"> </w:t>
      </w:r>
    </w:p>
    <w:p w14:paraId="0AFC2A30" w14:textId="77777777" w:rsidR="005426B9" w:rsidRPr="00B313D2" w:rsidRDefault="005426B9" w:rsidP="005426B9">
      <w:pPr>
        <w:spacing w:after="0" w:line="240" w:lineRule="auto"/>
        <w:rPr>
          <w:color w:val="FF0000"/>
          <w:lang w:val="es-ES"/>
        </w:rPr>
      </w:pPr>
      <w:r w:rsidRPr="00B313D2">
        <w:rPr>
          <w:lang w:val="es-ES"/>
        </w:rPr>
        <w:t xml:space="preserve">un gen </w:t>
      </w:r>
      <w:r w:rsidRPr="00B313D2">
        <w:rPr>
          <w:lang w:val="es-ES"/>
        </w:rPr>
        <w:tab/>
      </w:r>
      <w:r w:rsidRPr="00B313D2">
        <w:rPr>
          <w:lang w:val="es-ES"/>
        </w:rPr>
        <w:tab/>
      </w:r>
      <w:r w:rsidRPr="00B313D2">
        <w:rPr>
          <w:lang w:val="es-ES"/>
        </w:rPr>
        <w:tab/>
      </w:r>
      <w:r w:rsidRPr="00B313D2">
        <w:rPr>
          <w:color w:val="FF0000"/>
          <w:lang w:val="es-ES"/>
        </w:rPr>
        <w:t>a gene</w:t>
      </w:r>
    </w:p>
    <w:p w14:paraId="06EB1B87" w14:textId="77777777" w:rsidR="005426B9" w:rsidRDefault="005426B9" w:rsidP="005426B9">
      <w:pPr>
        <w:spacing w:after="0" w:line="240" w:lineRule="auto"/>
      </w:pPr>
      <w:proofErr w:type="spellStart"/>
      <w:r>
        <w:t>chancho</w:t>
      </w:r>
      <w:proofErr w:type="spellEnd"/>
      <w:r>
        <w:tab/>
      </w:r>
      <w:r>
        <w:tab/>
      </w:r>
      <w:r>
        <w:rPr>
          <w:color w:val="FF0000"/>
        </w:rPr>
        <w:t>hog, pig</w:t>
      </w:r>
    </w:p>
    <w:p w14:paraId="048BC457" w14:textId="77777777" w:rsidR="005426B9" w:rsidRDefault="005426B9" w:rsidP="005426B9">
      <w:pPr>
        <w:spacing w:after="0" w:line="240" w:lineRule="auto"/>
      </w:pPr>
      <w:proofErr w:type="spellStart"/>
      <w:r>
        <w:t>hongo</w:t>
      </w:r>
      <w:proofErr w:type="spellEnd"/>
      <w:r>
        <w:t xml:space="preserve"> </w:t>
      </w:r>
      <w:r>
        <w:tab/>
      </w:r>
      <w:r>
        <w:tab/>
      </w:r>
      <w:r>
        <w:tab/>
      </w:r>
      <w:r>
        <w:rPr>
          <w:color w:val="FF0000"/>
        </w:rPr>
        <w:t>mushroom, fungus</w:t>
      </w:r>
    </w:p>
    <w:p w14:paraId="00F7FD39" w14:textId="77777777" w:rsidR="005426B9" w:rsidRDefault="005426B9" w:rsidP="005426B9">
      <w:pPr>
        <w:spacing w:after="0" w:line="240" w:lineRule="auto"/>
      </w:pPr>
      <w:proofErr w:type="spellStart"/>
      <w:proofErr w:type="gramStart"/>
      <w:r>
        <w:t>crianza</w:t>
      </w:r>
      <w:proofErr w:type="spellEnd"/>
      <w:r>
        <w:t xml:space="preserve">  </w:t>
      </w:r>
      <w:r>
        <w:tab/>
      </w:r>
      <w:proofErr w:type="gramEnd"/>
      <w:r>
        <w:tab/>
      </w:r>
      <w:r>
        <w:rPr>
          <w:color w:val="FF0000"/>
        </w:rPr>
        <w:t>breeding (animals)</w:t>
      </w:r>
    </w:p>
    <w:p w14:paraId="44BA2F5A" w14:textId="77777777" w:rsidR="005426B9" w:rsidRDefault="005426B9" w:rsidP="005426B9">
      <w:pPr>
        <w:spacing w:after="0" w:line="240" w:lineRule="auto"/>
      </w:pPr>
      <w:proofErr w:type="spellStart"/>
      <w:r>
        <w:t>granja</w:t>
      </w:r>
      <w:proofErr w:type="spellEnd"/>
      <w:r>
        <w:t xml:space="preserve"> </w:t>
      </w:r>
      <w:r>
        <w:tab/>
      </w:r>
      <w:r>
        <w:tab/>
      </w:r>
      <w:r>
        <w:tab/>
      </w:r>
      <w:r>
        <w:rPr>
          <w:color w:val="FF0000"/>
        </w:rPr>
        <w:t>farm</w:t>
      </w:r>
    </w:p>
    <w:p w14:paraId="35B759A7" w14:textId="77777777" w:rsidR="005426B9" w:rsidRDefault="005426B9" w:rsidP="005426B9">
      <w:pPr>
        <w:spacing w:after="0" w:line="240" w:lineRule="auto"/>
        <w:rPr>
          <w:rFonts w:cs="Arial"/>
          <w:color w:val="FF0000"/>
          <w:lang w:val="en"/>
        </w:rPr>
        <w:sectPr w:rsidR="005426B9">
          <w:type w:val="continuous"/>
          <w:pgSz w:w="12240" w:h="15840"/>
          <w:pgMar w:top="1440" w:right="1440" w:bottom="1440" w:left="1440" w:header="720" w:footer="720" w:gutter="0"/>
          <w:cols w:num="2" w:space="720"/>
        </w:sectPr>
      </w:pPr>
    </w:p>
    <w:p w14:paraId="35F2DCE8" w14:textId="711C390E" w:rsidR="00425F61" w:rsidRPr="005A39CE" w:rsidRDefault="00425F61" w:rsidP="00B313D2">
      <w:pPr>
        <w:spacing w:after="0" w:line="240" w:lineRule="auto"/>
        <w:rPr>
          <w:color w:val="FF0000"/>
          <w:sz w:val="20"/>
          <w:szCs w:val="20"/>
          <w:lang w:val="es-ES"/>
        </w:rPr>
      </w:pPr>
    </w:p>
    <w:sectPr w:rsidR="00425F61" w:rsidRPr="005A39CE" w:rsidSect="00B5259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A9EACAC" w14:textId="77777777" w:rsidR="00C7464D" w:rsidRDefault="00C7464D" w:rsidP="004C59B6">
      <w:pPr>
        <w:spacing w:after="0" w:line="240" w:lineRule="auto"/>
      </w:pPr>
      <w:r>
        <w:separator/>
      </w:r>
    </w:p>
  </w:endnote>
  <w:endnote w:type="continuationSeparator" w:id="0">
    <w:p w14:paraId="351BDAAF" w14:textId="77777777" w:rsidR="00C7464D" w:rsidRDefault="00C7464D" w:rsidP="004C5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60B6DF7" w14:textId="77777777" w:rsidR="00C7464D" w:rsidRDefault="00C7464D" w:rsidP="004C59B6">
      <w:pPr>
        <w:spacing w:after="0" w:line="240" w:lineRule="auto"/>
      </w:pPr>
      <w:r>
        <w:separator/>
      </w:r>
    </w:p>
  </w:footnote>
  <w:footnote w:type="continuationSeparator" w:id="0">
    <w:p w14:paraId="2565865E" w14:textId="77777777" w:rsidR="00C7464D" w:rsidRDefault="00C7464D" w:rsidP="004C59B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96953300"/>
      <w:docPartObj>
        <w:docPartGallery w:val="Page Numbers (Top of Page)"/>
        <w:docPartUnique/>
      </w:docPartObj>
    </w:sdtPr>
    <w:sdtEndPr>
      <w:rPr>
        <w:noProof/>
      </w:rPr>
    </w:sdtEndPr>
    <w:sdtContent>
      <w:p w14:paraId="5EC872A1" w14:textId="77777777" w:rsidR="004C59B6" w:rsidRDefault="004C59B6">
        <w:pPr>
          <w:pStyle w:val="Header"/>
          <w:jc w:val="center"/>
        </w:pPr>
        <w:r>
          <w:fldChar w:fldCharType="begin"/>
        </w:r>
        <w:r>
          <w:instrText xml:space="preserve"> PAGE   \* MERGEFORMAT </w:instrText>
        </w:r>
        <w:r>
          <w:fldChar w:fldCharType="separate"/>
        </w:r>
        <w:r w:rsidR="005426B9">
          <w:rPr>
            <w:noProof/>
          </w:rPr>
          <w:t>1</w:t>
        </w:r>
        <w:r>
          <w:rPr>
            <w:noProof/>
          </w:rPr>
          <w:fldChar w:fldCharType="end"/>
        </w:r>
      </w:p>
    </w:sdtContent>
  </w:sdt>
  <w:p w14:paraId="4AE270FD" w14:textId="77777777" w:rsidR="004C59B6" w:rsidRDefault="004C59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807181"/>
    <w:multiLevelType w:val="hybridMultilevel"/>
    <w:tmpl w:val="0804C32A"/>
    <w:lvl w:ilvl="0" w:tplc="F0FED5A0">
      <w:start w:val="1"/>
      <w:numFmt w:val="decimal"/>
      <w:lvlText w:val="%1."/>
      <w:lvlJc w:val="left"/>
      <w:pPr>
        <w:ind w:left="360" w:hanging="360"/>
      </w:pPr>
      <w:rPr>
        <w:rFonts w:hint="default"/>
        <w:b w:val="0"/>
      </w:rPr>
    </w:lvl>
    <w:lvl w:ilvl="1" w:tplc="58BC78FC">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489715A8"/>
    <w:multiLevelType w:val="hybridMultilevel"/>
    <w:tmpl w:val="88246400"/>
    <w:lvl w:ilvl="0" w:tplc="F0FED5A0">
      <w:start w:val="1"/>
      <w:numFmt w:val="decimal"/>
      <w:lvlText w:val="%1."/>
      <w:lvlJc w:val="left"/>
      <w:pPr>
        <w:ind w:left="360" w:hanging="360"/>
      </w:pPr>
      <w:rPr>
        <w:rFonts w:hint="default"/>
        <w:b w:val="0"/>
      </w:rPr>
    </w:lvl>
    <w:lvl w:ilvl="1" w:tplc="58BC78FC">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4BBE79D4"/>
    <w:multiLevelType w:val="hybridMultilevel"/>
    <w:tmpl w:val="DB721C62"/>
    <w:lvl w:ilvl="0" w:tplc="F0FED5A0">
      <w:start w:val="1"/>
      <w:numFmt w:val="decimal"/>
      <w:lvlText w:val="%1."/>
      <w:lvlJc w:val="left"/>
      <w:pPr>
        <w:ind w:left="720" w:hanging="360"/>
      </w:pPr>
      <w:rPr>
        <w:rFonts w:hint="default"/>
        <w:b w:val="0"/>
      </w:rPr>
    </w:lvl>
    <w:lvl w:ilvl="1" w:tplc="58BC78FC">
      <w:start w:val="1"/>
      <w:numFmt w:val="lowerLetter"/>
      <w:lvlText w:val="%2."/>
      <w:lvlJc w:val="left"/>
      <w:pPr>
        <w:ind w:left="1440" w:hanging="360"/>
      </w:pPr>
      <w:rPr>
        <w:b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F74CF7"/>
    <w:multiLevelType w:val="hybridMultilevel"/>
    <w:tmpl w:val="8DB246F0"/>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ACD3634"/>
    <w:multiLevelType w:val="hybridMultilevel"/>
    <w:tmpl w:val="8946D9A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63FA46AC"/>
    <w:multiLevelType w:val="hybridMultilevel"/>
    <w:tmpl w:val="A94AFD0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8D4634F"/>
    <w:multiLevelType w:val="hybridMultilevel"/>
    <w:tmpl w:val="FC3087E0"/>
    <w:lvl w:ilvl="0" w:tplc="BD7828EA">
      <w:start w:val="1"/>
      <w:numFmt w:val="decimal"/>
      <w:lvlText w:val="%1."/>
      <w:lvlJc w:val="left"/>
      <w:pPr>
        <w:ind w:left="360" w:hanging="360"/>
      </w:pPr>
      <w:rPr>
        <w:rFonts w:hint="default"/>
        <w:b w:val="0"/>
      </w:rPr>
    </w:lvl>
    <w:lvl w:ilvl="1" w:tplc="18221F3E">
      <w:start w:val="1"/>
      <w:numFmt w:val="lowerLetter"/>
      <w:lvlText w:val="%2."/>
      <w:lvlJc w:val="left"/>
      <w:pPr>
        <w:ind w:left="108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693860B8"/>
    <w:multiLevelType w:val="hybridMultilevel"/>
    <w:tmpl w:val="79D0BBC0"/>
    <w:lvl w:ilvl="0" w:tplc="9E8E2FAE">
      <w:start w:val="1"/>
      <w:numFmt w:val="decimal"/>
      <w:lvlText w:val="%1."/>
      <w:lvlJc w:val="left"/>
      <w:pPr>
        <w:ind w:left="360" w:hanging="360"/>
      </w:pPr>
      <w:rPr>
        <w:rFonts w:hint="default"/>
        <w:sz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6C0B23CA"/>
    <w:multiLevelType w:val="hybridMultilevel"/>
    <w:tmpl w:val="9FDAFB0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C333BD7"/>
    <w:multiLevelType w:val="hybridMultilevel"/>
    <w:tmpl w:val="78EA4F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40D7A1E"/>
    <w:multiLevelType w:val="hybridMultilevel"/>
    <w:tmpl w:val="C270B882"/>
    <w:lvl w:ilvl="0" w:tplc="BD7828EA">
      <w:start w:val="1"/>
      <w:numFmt w:val="decimal"/>
      <w:lvlText w:val="%1."/>
      <w:lvlJc w:val="left"/>
      <w:pPr>
        <w:ind w:left="720" w:hanging="360"/>
      </w:pPr>
      <w:rPr>
        <w:rFonts w:hint="default"/>
        <w:b w:val="0"/>
      </w:rPr>
    </w:lvl>
    <w:lvl w:ilvl="1" w:tplc="18221F3E">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9"/>
  </w:num>
  <w:num w:numId="3">
    <w:abstractNumId w:val="1"/>
  </w:num>
  <w:num w:numId="4">
    <w:abstractNumId w:val="8"/>
  </w:num>
  <w:num w:numId="5">
    <w:abstractNumId w:val="7"/>
  </w:num>
  <w:num w:numId="6">
    <w:abstractNumId w:val="2"/>
  </w:num>
  <w:num w:numId="7">
    <w:abstractNumId w:val="0"/>
  </w:num>
  <w:num w:numId="8">
    <w:abstractNumId w:val="10"/>
  </w:num>
  <w:num w:numId="9">
    <w:abstractNumId w:val="6"/>
  </w:num>
  <w:num w:numId="10">
    <w:abstractNumId w:val="5"/>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17F6"/>
    <w:rsid w:val="00041ED8"/>
    <w:rsid w:val="00044E29"/>
    <w:rsid w:val="00046B9E"/>
    <w:rsid w:val="00057195"/>
    <w:rsid w:val="00100B3A"/>
    <w:rsid w:val="001263C3"/>
    <w:rsid w:val="00130E75"/>
    <w:rsid w:val="00135BE7"/>
    <w:rsid w:val="00192008"/>
    <w:rsid w:val="0019535E"/>
    <w:rsid w:val="001A0632"/>
    <w:rsid w:val="001D3171"/>
    <w:rsid w:val="00213D56"/>
    <w:rsid w:val="00220C25"/>
    <w:rsid w:val="00232232"/>
    <w:rsid w:val="00235CEE"/>
    <w:rsid w:val="002474AC"/>
    <w:rsid w:val="00254511"/>
    <w:rsid w:val="00270B6A"/>
    <w:rsid w:val="002916A9"/>
    <w:rsid w:val="002A45DF"/>
    <w:rsid w:val="002A6840"/>
    <w:rsid w:val="002B25F2"/>
    <w:rsid w:val="002B6EA3"/>
    <w:rsid w:val="002C795F"/>
    <w:rsid w:val="002D7BC9"/>
    <w:rsid w:val="003025B4"/>
    <w:rsid w:val="0032146C"/>
    <w:rsid w:val="0032444F"/>
    <w:rsid w:val="00324C2E"/>
    <w:rsid w:val="003414D6"/>
    <w:rsid w:val="00354083"/>
    <w:rsid w:val="00371719"/>
    <w:rsid w:val="0037330A"/>
    <w:rsid w:val="003850DA"/>
    <w:rsid w:val="003952A7"/>
    <w:rsid w:val="003D01CE"/>
    <w:rsid w:val="004040EE"/>
    <w:rsid w:val="00425F61"/>
    <w:rsid w:val="00437919"/>
    <w:rsid w:val="00446897"/>
    <w:rsid w:val="004C54AC"/>
    <w:rsid w:val="004C59B6"/>
    <w:rsid w:val="004F1B4E"/>
    <w:rsid w:val="005166A1"/>
    <w:rsid w:val="00533113"/>
    <w:rsid w:val="005426B9"/>
    <w:rsid w:val="00555375"/>
    <w:rsid w:val="00583A5F"/>
    <w:rsid w:val="005908D3"/>
    <w:rsid w:val="005A39CE"/>
    <w:rsid w:val="00601E4F"/>
    <w:rsid w:val="00603CA9"/>
    <w:rsid w:val="00630AFC"/>
    <w:rsid w:val="00667B3C"/>
    <w:rsid w:val="006712FA"/>
    <w:rsid w:val="0067772F"/>
    <w:rsid w:val="006A68FE"/>
    <w:rsid w:val="006B3DFF"/>
    <w:rsid w:val="006B68F9"/>
    <w:rsid w:val="006F51BA"/>
    <w:rsid w:val="00727FBE"/>
    <w:rsid w:val="0075760B"/>
    <w:rsid w:val="00762D61"/>
    <w:rsid w:val="00774F6D"/>
    <w:rsid w:val="00792F37"/>
    <w:rsid w:val="007A09D6"/>
    <w:rsid w:val="007B6FAB"/>
    <w:rsid w:val="007B73EC"/>
    <w:rsid w:val="00800480"/>
    <w:rsid w:val="00815387"/>
    <w:rsid w:val="008154FD"/>
    <w:rsid w:val="008273E1"/>
    <w:rsid w:val="0084424A"/>
    <w:rsid w:val="00896CC6"/>
    <w:rsid w:val="008C6075"/>
    <w:rsid w:val="008E134B"/>
    <w:rsid w:val="009070F9"/>
    <w:rsid w:val="00926FB4"/>
    <w:rsid w:val="00950F4D"/>
    <w:rsid w:val="009D070D"/>
    <w:rsid w:val="009D1188"/>
    <w:rsid w:val="009D13B8"/>
    <w:rsid w:val="009F0513"/>
    <w:rsid w:val="009F41B5"/>
    <w:rsid w:val="00A06237"/>
    <w:rsid w:val="00A328AF"/>
    <w:rsid w:val="00A37CD1"/>
    <w:rsid w:val="00A47E4C"/>
    <w:rsid w:val="00AA322B"/>
    <w:rsid w:val="00AD1BD4"/>
    <w:rsid w:val="00B1232A"/>
    <w:rsid w:val="00B13AE6"/>
    <w:rsid w:val="00B14B84"/>
    <w:rsid w:val="00B313D2"/>
    <w:rsid w:val="00B35D33"/>
    <w:rsid w:val="00B47B40"/>
    <w:rsid w:val="00B5259A"/>
    <w:rsid w:val="00B67DA6"/>
    <w:rsid w:val="00B8301F"/>
    <w:rsid w:val="00B94BB3"/>
    <w:rsid w:val="00BA21EB"/>
    <w:rsid w:val="00BC2496"/>
    <w:rsid w:val="00BC29E8"/>
    <w:rsid w:val="00BE5FA1"/>
    <w:rsid w:val="00C514E8"/>
    <w:rsid w:val="00C515E6"/>
    <w:rsid w:val="00C52C0B"/>
    <w:rsid w:val="00C554E8"/>
    <w:rsid w:val="00C56873"/>
    <w:rsid w:val="00C6201F"/>
    <w:rsid w:val="00C7464D"/>
    <w:rsid w:val="00C767A6"/>
    <w:rsid w:val="00C9591C"/>
    <w:rsid w:val="00CB4630"/>
    <w:rsid w:val="00D03E49"/>
    <w:rsid w:val="00D45A5A"/>
    <w:rsid w:val="00DC2AC3"/>
    <w:rsid w:val="00DC5D40"/>
    <w:rsid w:val="00E05C12"/>
    <w:rsid w:val="00E52BE2"/>
    <w:rsid w:val="00E56362"/>
    <w:rsid w:val="00E76251"/>
    <w:rsid w:val="00EA1495"/>
    <w:rsid w:val="00EE15C3"/>
    <w:rsid w:val="00EE2B57"/>
    <w:rsid w:val="00F04B67"/>
    <w:rsid w:val="00F15CE6"/>
    <w:rsid w:val="00F43BEA"/>
    <w:rsid w:val="00F941E2"/>
    <w:rsid w:val="00FD17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39F061"/>
  <w15:docId w15:val="{2250FD88-AFEF-4FF4-B9DE-42CB130155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D17F6"/>
    <w:pPr>
      <w:ind w:left="720"/>
      <w:contextualSpacing/>
    </w:pPr>
  </w:style>
  <w:style w:type="character" w:styleId="Hyperlink">
    <w:name w:val="Hyperlink"/>
    <w:basedOn w:val="DefaultParagraphFont"/>
    <w:uiPriority w:val="99"/>
    <w:unhideWhenUsed/>
    <w:rsid w:val="004C54AC"/>
    <w:rPr>
      <w:color w:val="0000FF" w:themeColor="hyperlink"/>
      <w:u w:val="single"/>
    </w:rPr>
  </w:style>
  <w:style w:type="paragraph" w:styleId="Header">
    <w:name w:val="header"/>
    <w:basedOn w:val="Normal"/>
    <w:link w:val="HeaderChar"/>
    <w:uiPriority w:val="99"/>
    <w:unhideWhenUsed/>
    <w:rsid w:val="004C59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C59B6"/>
  </w:style>
  <w:style w:type="paragraph" w:styleId="Footer">
    <w:name w:val="footer"/>
    <w:basedOn w:val="Normal"/>
    <w:link w:val="FooterChar"/>
    <w:uiPriority w:val="99"/>
    <w:unhideWhenUsed/>
    <w:rsid w:val="004C59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C59B6"/>
  </w:style>
  <w:style w:type="table" w:styleId="TableGrid">
    <w:name w:val="Table Grid"/>
    <w:basedOn w:val="TableNormal"/>
    <w:uiPriority w:val="59"/>
    <w:rsid w:val="00B313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98560404">
      <w:bodyDiv w:val="1"/>
      <w:marLeft w:val="0"/>
      <w:marRight w:val="0"/>
      <w:marTop w:val="0"/>
      <w:marBottom w:val="0"/>
      <w:divBdr>
        <w:top w:val="none" w:sz="0" w:space="0" w:color="auto"/>
        <w:left w:val="none" w:sz="0" w:space="0" w:color="auto"/>
        <w:bottom w:val="none" w:sz="0" w:space="0" w:color="auto"/>
        <w:right w:val="none" w:sz="0" w:space="0" w:color="auto"/>
      </w:divBdr>
    </w:div>
    <w:div w:id="1808934133">
      <w:bodyDiv w:val="1"/>
      <w:marLeft w:val="0"/>
      <w:marRight w:val="0"/>
      <w:marTop w:val="0"/>
      <w:marBottom w:val="0"/>
      <w:divBdr>
        <w:top w:val="none" w:sz="0" w:space="0" w:color="auto"/>
        <w:left w:val="none" w:sz="0" w:space="0" w:color="auto"/>
        <w:bottom w:val="none" w:sz="0" w:space="0" w:color="auto"/>
        <w:right w:val="none" w:sz="0" w:space="0" w:color="auto"/>
      </w:divBdr>
      <w:divsChild>
        <w:div w:id="1897007961">
          <w:marLeft w:val="0"/>
          <w:marRight w:val="0"/>
          <w:marTop w:val="0"/>
          <w:marBottom w:val="0"/>
          <w:divBdr>
            <w:top w:val="none" w:sz="0" w:space="0" w:color="auto"/>
            <w:left w:val="none" w:sz="0" w:space="0" w:color="auto"/>
            <w:bottom w:val="none" w:sz="0" w:space="0" w:color="auto"/>
            <w:right w:val="none" w:sz="0" w:space="0" w:color="auto"/>
          </w:divBdr>
          <w:divsChild>
            <w:div w:id="987435222">
              <w:marLeft w:val="-300"/>
              <w:marRight w:val="-300"/>
              <w:marTop w:val="0"/>
              <w:marBottom w:val="0"/>
              <w:divBdr>
                <w:top w:val="single" w:sz="6" w:space="7" w:color="EBEBEB"/>
                <w:left w:val="single" w:sz="6" w:space="14" w:color="EBEBEB"/>
                <w:bottom w:val="single" w:sz="6" w:space="3" w:color="EBEBEB"/>
                <w:right w:val="single" w:sz="6" w:space="14" w:color="EBEBEB"/>
              </w:divBdr>
              <w:divsChild>
                <w:div w:id="46221128">
                  <w:marLeft w:val="0"/>
                  <w:marRight w:val="0"/>
                  <w:marTop w:val="0"/>
                  <w:marBottom w:val="150"/>
                  <w:divBdr>
                    <w:top w:val="none" w:sz="0" w:space="0" w:color="auto"/>
                    <w:left w:val="none" w:sz="0" w:space="0" w:color="auto"/>
                    <w:bottom w:val="single" w:sz="6" w:space="0" w:color="EBEBEB"/>
                    <w:right w:val="none" w:sz="0" w:space="0" w:color="auto"/>
                  </w:divBdr>
                  <w:divsChild>
                    <w:div w:id="434136171">
                      <w:marLeft w:val="0"/>
                      <w:marRight w:val="0"/>
                      <w:marTop w:val="0"/>
                      <w:marBottom w:val="0"/>
                      <w:divBdr>
                        <w:top w:val="none" w:sz="0" w:space="0" w:color="auto"/>
                        <w:left w:val="none" w:sz="0" w:space="0" w:color="auto"/>
                        <w:bottom w:val="none" w:sz="0" w:space="0" w:color="auto"/>
                        <w:right w:val="none" w:sz="0" w:space="0" w:color="auto"/>
                      </w:divBdr>
                      <w:divsChild>
                        <w:div w:id="536086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582215">
      <w:bodyDiv w:val="1"/>
      <w:marLeft w:val="0"/>
      <w:marRight w:val="0"/>
      <w:marTop w:val="0"/>
      <w:marBottom w:val="0"/>
      <w:divBdr>
        <w:top w:val="none" w:sz="0" w:space="0" w:color="auto"/>
        <w:left w:val="none" w:sz="0" w:space="0" w:color="auto"/>
        <w:bottom w:val="none" w:sz="0" w:space="0" w:color="auto"/>
        <w:right w:val="none" w:sz="0" w:space="0" w:color="auto"/>
      </w:divBdr>
      <w:divsChild>
        <w:div w:id="1129320949">
          <w:marLeft w:val="0"/>
          <w:marRight w:val="0"/>
          <w:marTop w:val="0"/>
          <w:marBottom w:val="0"/>
          <w:divBdr>
            <w:top w:val="none" w:sz="0" w:space="0" w:color="auto"/>
            <w:left w:val="none" w:sz="0" w:space="0" w:color="auto"/>
            <w:bottom w:val="none" w:sz="0" w:space="0" w:color="auto"/>
            <w:right w:val="none" w:sz="0" w:space="0" w:color="auto"/>
          </w:divBdr>
          <w:divsChild>
            <w:div w:id="375156662">
              <w:marLeft w:val="-300"/>
              <w:marRight w:val="-300"/>
              <w:marTop w:val="0"/>
              <w:marBottom w:val="0"/>
              <w:divBdr>
                <w:top w:val="single" w:sz="6" w:space="7" w:color="EBEBEB"/>
                <w:left w:val="single" w:sz="6" w:space="14" w:color="EBEBEB"/>
                <w:bottom w:val="single" w:sz="6" w:space="3" w:color="EBEBEB"/>
                <w:right w:val="single" w:sz="6" w:space="14" w:color="EBEBEB"/>
              </w:divBdr>
              <w:divsChild>
                <w:div w:id="561716890">
                  <w:marLeft w:val="0"/>
                  <w:marRight w:val="0"/>
                  <w:marTop w:val="0"/>
                  <w:marBottom w:val="150"/>
                  <w:divBdr>
                    <w:top w:val="none" w:sz="0" w:space="0" w:color="auto"/>
                    <w:left w:val="none" w:sz="0" w:space="0" w:color="auto"/>
                    <w:bottom w:val="single" w:sz="6" w:space="0" w:color="EBEBEB"/>
                    <w:right w:val="none" w:sz="0" w:space="0" w:color="auto"/>
                  </w:divBdr>
                  <w:divsChild>
                    <w:div w:id="1652707418">
                      <w:marLeft w:val="0"/>
                      <w:marRight w:val="0"/>
                      <w:marTop w:val="0"/>
                      <w:marBottom w:val="0"/>
                      <w:divBdr>
                        <w:top w:val="none" w:sz="0" w:space="0" w:color="auto"/>
                        <w:left w:val="none" w:sz="0" w:space="0" w:color="auto"/>
                        <w:bottom w:val="none" w:sz="0" w:space="0" w:color="auto"/>
                        <w:right w:val="none" w:sz="0" w:space="0" w:color="auto"/>
                      </w:divBdr>
                      <w:divsChild>
                        <w:div w:id="12840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2</Pages>
  <Words>618</Words>
  <Characters>3527</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JDI</Company>
  <LinksUpToDate>false</LinksUpToDate>
  <CharactersWithSpaces>4137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Conway, Janelle L.</cp:lastModifiedBy>
  <cp:revision>3</cp:revision>
  <dcterms:created xsi:type="dcterms:W3CDTF">2021-01-25T04:11:00Z</dcterms:created>
  <dcterms:modified xsi:type="dcterms:W3CDTF">2021-01-25T23:37:00Z</dcterms:modified>
</cp:coreProperties>
</file>